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ЗВ</w:t>
      </w:r>
      <w:r>
        <w:rPr>
          <w:rFonts w:ascii="Times New Roman" w:hAnsi="Times New Roman"/>
          <w:b/>
          <w:sz w:val="28"/>
          <w:szCs w:val="28"/>
          <w:lang w:val="uk-UA"/>
        </w:rPr>
        <w:t>ІТ КЕРІВНИКА</w:t>
      </w: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</w:t>
      </w: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«Дошкільний навчальний заклад (ясла – садок) № 31</w:t>
      </w: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міської ради»</w:t>
      </w: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Токар Н.І. про свою діяльність за підсумками 2019/2020</w:t>
      </w: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 перед педагогічним колективом та громадськістю</w:t>
      </w: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E57" w:rsidRDefault="00EC6E57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присутні!</w:t>
      </w:r>
    </w:p>
    <w:p w:rsidR="00704EBC" w:rsidRDefault="00704EBC" w:rsidP="00EC6E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4EBC" w:rsidRDefault="00704EBC" w:rsidP="00704EBC">
      <w:pPr>
        <w:pStyle w:val="af7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наказу Міністерства освіти і науки України від 23.03.2005 № 178, Положення про порядок звітування керівників дошкільних, загальноосвітніх та професійно - технічних навчальних закладів перед колективом та громадськістю </w:t>
      </w:r>
      <w:r>
        <w:rPr>
          <w:sz w:val="28"/>
          <w:szCs w:val="28"/>
          <w:lang w:val="uk-UA"/>
        </w:rPr>
        <w:t>з метою подальшого утвердження відкритої і демократичної державно-громадської системи управління освітою, поєднання державного і громадського контролю за прозорістю прийняття і виконання управлінських рішень, запровадження колегіальної етики управлінської діяльності у навчальних закладах, що базуються на принципах взаємоповаги та позитивної мотивації я, як керівник закладу, звітую про підсумки своєї діяльності за 2019-2020 навчальний рік.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C6E57" w:rsidRPr="00704EBC" w:rsidRDefault="00EC6E57" w:rsidP="00EC6E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04EB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І. ЗАГАЛЬНІ ВІДОМОСТІ ПРО </w:t>
      </w:r>
      <w:r w:rsidR="00704EBC" w:rsidRPr="00704EBC">
        <w:rPr>
          <w:rFonts w:ascii="Times New Roman" w:hAnsi="Times New Roman"/>
          <w:b/>
          <w:color w:val="000000"/>
          <w:sz w:val="24"/>
          <w:szCs w:val="24"/>
          <w:lang w:val="uk-UA"/>
        </w:rPr>
        <w:t>ЗАКЛАД ДОШКІЛЬНО</w:t>
      </w:r>
      <w:r w:rsidR="00704EBC">
        <w:rPr>
          <w:rFonts w:ascii="Times New Roman" w:hAnsi="Times New Roman"/>
          <w:b/>
          <w:color w:val="000000"/>
          <w:sz w:val="24"/>
          <w:szCs w:val="24"/>
          <w:lang w:val="uk-UA"/>
        </w:rPr>
        <w:t>Ї ОСВІТИ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6E57" w:rsidRDefault="00704EBC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ошкільн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 освіти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 загального розвитку, комунальної форми власності функціонує з </w:t>
      </w:r>
      <w:r w:rsidR="00EC6E57">
        <w:rPr>
          <w:rFonts w:ascii="Times New Roman" w:hAnsi="Times New Roman"/>
          <w:sz w:val="28"/>
          <w:szCs w:val="28"/>
        </w:rPr>
        <w:t xml:space="preserve">1966 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року. Проект розрахований на </w:t>
      </w:r>
      <w:r w:rsidR="00EC6E57">
        <w:rPr>
          <w:rFonts w:ascii="Times New Roman" w:hAnsi="Times New Roman"/>
          <w:sz w:val="28"/>
          <w:szCs w:val="28"/>
        </w:rPr>
        <w:t>130 д</w:t>
      </w:r>
      <w:r w:rsidR="00EC6E57">
        <w:rPr>
          <w:rFonts w:ascii="Times New Roman" w:hAnsi="Times New Roman"/>
          <w:color w:val="000000"/>
          <w:sz w:val="28"/>
          <w:szCs w:val="28"/>
        </w:rPr>
        <w:t>ітей. У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/20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 навчальному році групи були укомплектовані за віковими ознаками. Загальна кількість вихованців складає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113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 дітей. </w:t>
      </w:r>
    </w:p>
    <w:p w:rsidR="00EC6E57" w:rsidRPr="00704EBC" w:rsidRDefault="00704EBC" w:rsidP="00EC6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 закладі функціонувало 6 груп з денним перебуванням дітей, із них: </w:t>
      </w:r>
      <w:r w:rsidR="00EC6E57">
        <w:rPr>
          <w:rFonts w:ascii="Times New Roman" w:hAnsi="Times New Roman"/>
          <w:sz w:val="28"/>
          <w:szCs w:val="28"/>
        </w:rPr>
        <w:t>1 група раннього віку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EC6E57">
        <w:rPr>
          <w:rFonts w:ascii="Times New Roman" w:hAnsi="Times New Roman"/>
          <w:sz w:val="28"/>
          <w:szCs w:val="28"/>
        </w:rPr>
        <w:t xml:space="preserve"> 5 груп дошкільного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6E57" w:rsidRPr="00704EBC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4EBC">
        <w:rPr>
          <w:rFonts w:ascii="Times New Roman" w:hAnsi="Times New Roman"/>
          <w:color w:val="000000"/>
          <w:sz w:val="28"/>
          <w:szCs w:val="28"/>
          <w:lang w:val="uk-UA"/>
        </w:rPr>
        <w:t>Зарахування ді</w:t>
      </w:r>
      <w:r w:rsidR="00704EBC" w:rsidRPr="00704EBC">
        <w:rPr>
          <w:rFonts w:ascii="Times New Roman" w:hAnsi="Times New Roman"/>
          <w:color w:val="000000"/>
          <w:sz w:val="28"/>
          <w:szCs w:val="28"/>
          <w:lang w:val="uk-UA"/>
        </w:rPr>
        <w:t xml:space="preserve">тей </w:t>
      </w:r>
      <w:r w:rsidRPr="00704EBC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здійснювалося на підставі направлень, виданих відповідно до електронної реєстрації, заяв батьків, медичної довідки про стан здоров'я дитини, свідоцтва про народження дитини.  </w:t>
      </w:r>
    </w:p>
    <w:p w:rsidR="00704EBC" w:rsidRDefault="00704EBC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Комунальний заклад «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Дошкільний навчальний заклад (ясла – садок) </w:t>
      </w:r>
    </w:p>
    <w:p w:rsidR="00EC6E57" w:rsidRDefault="00EC6E57" w:rsidP="00704E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</w:t>
      </w:r>
      <w:r w:rsidR="00704EB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протягом року працював з 07.00 до 19.00 години за п'ятиденним робочим тижнем.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Навчальний рік у закладі </w:t>
      </w:r>
      <w:r w:rsidR="00704EBC">
        <w:rPr>
          <w:rFonts w:ascii="Times New Roman" w:hAnsi="Times New Roman"/>
          <w:color w:val="000000"/>
          <w:sz w:val="28"/>
          <w:szCs w:val="28"/>
        </w:rPr>
        <w:t>дошкільно</w:t>
      </w:r>
      <w:r w:rsidR="00704EBC">
        <w:rPr>
          <w:rFonts w:ascii="Times New Roman" w:hAnsi="Times New Roman"/>
          <w:color w:val="000000"/>
          <w:sz w:val="28"/>
          <w:szCs w:val="28"/>
          <w:lang w:val="uk-UA"/>
        </w:rPr>
        <w:t>ї освіти</w:t>
      </w:r>
      <w:r w:rsidR="00704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розпочато з </w:t>
      </w:r>
      <w:r w:rsidR="00704EB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04EBC">
        <w:rPr>
          <w:rFonts w:ascii="Times New Roman" w:hAnsi="Times New Roman"/>
          <w:color w:val="000000"/>
          <w:sz w:val="28"/>
          <w:szCs w:val="28"/>
        </w:rPr>
        <w:t xml:space="preserve"> вересня 2019 і закінчено 31 травня 20</w:t>
      </w:r>
      <w:r w:rsidR="00704EBC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року. З 1 червня до 31 серпня у закладі проводиться оздоровлення дітей, через використання комплексу загартувальних процедур за допомогою водних та повітряних факторів. </w:t>
      </w:r>
    </w:p>
    <w:p w:rsidR="00EC6E57" w:rsidRDefault="00EC6E57" w:rsidP="00EC6E57">
      <w:pPr>
        <w:shd w:val="clear" w:color="auto" w:fill="FFFFFF"/>
        <w:spacing w:line="240" w:lineRule="auto"/>
        <w:ind w:firstLine="708"/>
        <w:jc w:val="both"/>
        <w:rPr>
          <w:rFonts w:asciiTheme="minorHAnsi" w:eastAsia="Times New Roman" w:hAnsiTheme="minorHAnsi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Заклад дошкільної освіти здійснює свою діяльність відповідно до нормативних документів та законодавчих актів України:</w:t>
      </w:r>
    </w:p>
    <w:p w:rsidR="00EC6E57" w:rsidRDefault="00EC6E57" w:rsidP="00EC6E57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Конституції України</w:t>
      </w:r>
    </w:p>
    <w:p w:rsidR="00EC6E57" w:rsidRDefault="00EC6E57" w:rsidP="00EC6E57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Закону України «Про дошкільну освіту»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6E57" w:rsidRDefault="00EC6E57" w:rsidP="00EC6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Базового компоненту дошкільної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EC6E57" w:rsidRDefault="00EC6E57" w:rsidP="00EC6E57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охорону праці»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6E57" w:rsidRDefault="00EC6E57" w:rsidP="00EC6E57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Закону України «Про цивільн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 захист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6E57" w:rsidRDefault="00EC6E57" w:rsidP="00EC6E57">
      <w:pPr>
        <w:shd w:val="clear" w:color="auto" w:fill="FFFFFF"/>
        <w:spacing w:after="0" w:line="240" w:lineRule="auto"/>
        <w:ind w:firstLine="709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Закону України «Про відпустки»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6E57" w:rsidRDefault="00EC6E57" w:rsidP="00EC6E57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Кодексу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працю»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6E57" w:rsidRDefault="00EC6E57" w:rsidP="00EC6E57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«Дитина»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C6E57" w:rsidRDefault="00EC6E57" w:rsidP="00EC6E57">
      <w:pPr>
        <w:shd w:val="clear" w:color="auto" w:fill="FFFFFF"/>
        <w:spacing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</w:t>
      </w:r>
      <w:r w:rsidR="00704EBC">
        <w:rPr>
          <w:rFonts w:ascii="Times New Roman" w:eastAsia="Times New Roman" w:hAnsi="Times New Roman"/>
          <w:sz w:val="28"/>
          <w:szCs w:val="28"/>
          <w:lang w:eastAsia="ru-RU"/>
        </w:rPr>
        <w:t>туту та плану робот</w:t>
      </w:r>
      <w:r w:rsidR="00704EBC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закладу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іншими нормативно – правовими документами.</w:t>
      </w:r>
    </w:p>
    <w:p w:rsidR="00EC6E57" w:rsidRDefault="00EC6E57" w:rsidP="00EC6E57">
      <w:pPr>
        <w:shd w:val="clear" w:color="auto" w:fill="FFFFFF"/>
        <w:spacing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EC6E57" w:rsidRDefault="00EC6E57" w:rsidP="00EC6E57">
      <w:pPr>
        <w:shd w:val="clear" w:color="auto" w:fill="FFFFFF"/>
        <w:spacing w:line="240" w:lineRule="auto"/>
        <w:ind w:firstLine="708"/>
        <w:jc w:val="both"/>
        <w:rPr>
          <w:rFonts w:ascii="Brush Script MT" w:eastAsia="Times New Roman" w:hAnsi="Brush Script MT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Головною метою роботи </w:t>
      </w:r>
      <w:r w:rsidR="00704EBC">
        <w:rPr>
          <w:rFonts w:ascii="Times New Roman" w:eastAsia="Times New Roman" w:hAnsi="Times New Roman"/>
          <w:sz w:val="28"/>
          <w:szCs w:val="28"/>
          <w:lang w:val="uk-UA" w:eastAsia="ru-RU"/>
        </w:rPr>
        <w:t>закладу дошкільної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EC6E57" w:rsidRDefault="00EC6E57" w:rsidP="00EC6E5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C6E57" w:rsidRDefault="00EC6E57" w:rsidP="00EC6E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ІІ. ПЕРСОНАЛЬНИЙ ВНЕСОК КЕРІВНИКА У ПІДВИЩЕННЯ РІВНЯ ОРГАНІЗАЦІЇ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ОСВІТНЬОГО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ПРОЦЕСУ У </w:t>
      </w:r>
      <w:r w:rsidR="00704EBC">
        <w:rPr>
          <w:rFonts w:ascii="Times New Roman" w:hAnsi="Times New Roman"/>
          <w:b/>
          <w:color w:val="000000"/>
          <w:sz w:val="24"/>
          <w:szCs w:val="24"/>
        </w:rPr>
        <w:t>ЗАКЛАДІ</w:t>
      </w:r>
      <w:r w:rsidR="00704EB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ДОШКІЛЬНОЇ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704EBC"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6E57" w:rsidRDefault="00704EBC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704EBC">
        <w:rPr>
          <w:rFonts w:ascii="Times New Roman" w:hAnsi="Times New Roman"/>
          <w:color w:val="000000"/>
          <w:sz w:val="28"/>
          <w:szCs w:val="28"/>
          <w:lang w:val="uk-UA"/>
        </w:rPr>
        <w:t xml:space="preserve">аклад </w:t>
      </w:r>
      <w:r w:rsidR="009A7DE3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704EBC">
        <w:rPr>
          <w:rFonts w:ascii="Times New Roman" w:hAnsi="Times New Roman"/>
          <w:color w:val="000000"/>
          <w:sz w:val="28"/>
          <w:szCs w:val="28"/>
          <w:lang w:val="uk-UA"/>
        </w:rPr>
        <w:t>ошкільн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704E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 w:rsidR="00EC6E57" w:rsidRPr="00704EBC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</w:t>
      </w:r>
      <w:r w:rsidR="00EC6E57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EC6E57" w:rsidRPr="00704EBC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свою діяльність відповідно до плану, який складається на навчальний рік та період оздоровлення. </w:t>
      </w:r>
      <w:r w:rsidR="00EC6E57">
        <w:rPr>
          <w:rFonts w:ascii="Times New Roman" w:hAnsi="Times New Roman"/>
          <w:color w:val="000000"/>
          <w:sz w:val="28"/>
          <w:szCs w:val="28"/>
        </w:rPr>
        <w:t>План роботи на рік схвалено педагогічною радою закладу</w:t>
      </w:r>
      <w:r w:rsidR="00EC6E5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 затверджен</w:t>
      </w:r>
      <w:r w:rsidR="00EC6E57">
        <w:rPr>
          <w:rFonts w:ascii="Times New Roman" w:hAnsi="Times New Roman"/>
          <w:color w:val="000000"/>
          <w:sz w:val="28"/>
          <w:szCs w:val="28"/>
          <w:lang w:val="uk-UA"/>
        </w:rPr>
        <w:t xml:space="preserve">ий завідувачем </w:t>
      </w:r>
      <w:r w:rsidR="00126A1C">
        <w:rPr>
          <w:rFonts w:ascii="Times New Roman" w:hAnsi="Times New Roman"/>
          <w:color w:val="000000"/>
          <w:sz w:val="28"/>
          <w:szCs w:val="28"/>
          <w:lang w:val="uk-UA"/>
        </w:rPr>
        <w:t>КЗ «</w:t>
      </w:r>
      <w:r w:rsidR="00EC6E57">
        <w:rPr>
          <w:rFonts w:ascii="Times New Roman" w:hAnsi="Times New Roman"/>
          <w:color w:val="000000"/>
          <w:sz w:val="28"/>
          <w:szCs w:val="28"/>
          <w:lang w:val="uk-UA"/>
        </w:rPr>
        <w:t>ДНЗ</w:t>
      </w:r>
      <w:r w:rsidR="00126A1C">
        <w:rPr>
          <w:rFonts w:ascii="Times New Roman" w:hAnsi="Times New Roman"/>
          <w:color w:val="000000"/>
          <w:sz w:val="28"/>
          <w:szCs w:val="28"/>
          <w:lang w:val="uk-UA"/>
        </w:rPr>
        <w:t xml:space="preserve"> №31»</w:t>
      </w:r>
      <w:r w:rsidR="00EC6E57">
        <w:rPr>
          <w:rFonts w:ascii="Times New Roman" w:hAnsi="Times New Roman"/>
          <w:color w:val="000000"/>
          <w:sz w:val="28"/>
          <w:szCs w:val="28"/>
        </w:rPr>
        <w:t>.</w:t>
      </w:r>
    </w:p>
    <w:p w:rsidR="00EC6E57" w:rsidRDefault="00EC6E57" w:rsidP="00EC6E5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9A7DE3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Вжиті завідувачем </w:t>
      </w:r>
      <w:r w:rsidR="009A7DE3" w:rsidRPr="009A7DE3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закладом дошкільн</w:t>
      </w:r>
      <w:r w:rsidR="009A7DE3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ого</w:t>
      </w:r>
      <w:r w:rsidRPr="009A7DE3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9A7DE3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освіти</w:t>
      </w:r>
      <w:r w:rsidRPr="009A7DE3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щодо охоплення навчанням дітей 5-ти річного віку</w:t>
      </w:r>
    </w:p>
    <w:p w:rsidR="00EC6E57" w:rsidRDefault="00EC6E57" w:rsidP="00EC6E5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Закону України “Про дошкільну освіту”, листа МОН України від 18.12.2000 року “Про організацію роботи з дітьми старшого дошкільного віку, Інструктивно-методичного листа МОН України від 04.10.2007 року «Про систему роботи з дітьми, які не відвідують дошкільні навчальні заклади», «Про здійснення соціально – педагогічного патронату» від 17.12.2008 №1/9 – 811 та інших нормативно – законодавчих документів,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педагогічним колективом проводилася робота щодо залучення дітей дошкільного віку до навчання та виховання у </w:t>
      </w:r>
      <w:r w:rsidR="00126A1C">
        <w:rPr>
          <w:rFonts w:ascii="Times New Roman" w:hAnsi="Times New Roman"/>
          <w:sz w:val="28"/>
          <w:szCs w:val="28"/>
          <w:lang w:val="uk-UA"/>
        </w:rPr>
        <w:t>закладі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A1C">
        <w:rPr>
          <w:rFonts w:ascii="Times New Roman" w:hAnsi="Times New Roman"/>
          <w:sz w:val="28"/>
          <w:szCs w:val="28"/>
          <w:lang w:val="uk-UA"/>
        </w:rPr>
        <w:t>на 2019/2020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рік. Було проведено облік дітей від народження до 6 років, складено та оформлено в електронному та паперовому варіантах персоніфіковані списки дітей віком 0 до 6 років, які мешкають у мікрорайоні на території обслуговування </w:t>
      </w:r>
      <w:r w:rsidR="00126A1C">
        <w:rPr>
          <w:rFonts w:ascii="Times New Roman" w:hAnsi="Times New Roman"/>
          <w:sz w:val="28"/>
          <w:szCs w:val="28"/>
          <w:lang w:val="uk-UA"/>
        </w:rPr>
        <w:t>закладом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провед</w:t>
      </w:r>
      <w:r w:rsidR="00126A1C">
        <w:rPr>
          <w:rFonts w:ascii="Times New Roman" w:hAnsi="Times New Roman"/>
          <w:sz w:val="28"/>
          <w:szCs w:val="28"/>
          <w:lang w:val="uk-UA"/>
        </w:rPr>
        <w:t>еним обліком у 2019</w:t>
      </w:r>
      <w:r>
        <w:rPr>
          <w:rFonts w:ascii="Times New Roman" w:hAnsi="Times New Roman"/>
          <w:sz w:val="28"/>
          <w:szCs w:val="28"/>
          <w:lang w:val="uk-UA"/>
        </w:rPr>
        <w:t xml:space="preserve"> році на території обслу</w:t>
      </w:r>
      <w:r w:rsidR="00126A1C">
        <w:rPr>
          <w:rFonts w:ascii="Times New Roman" w:hAnsi="Times New Roman"/>
          <w:sz w:val="28"/>
          <w:szCs w:val="28"/>
          <w:lang w:val="uk-UA"/>
        </w:rPr>
        <w:t>говування закладу</w:t>
      </w:r>
      <w:r w:rsidR="00A550EE">
        <w:rPr>
          <w:rFonts w:ascii="Times New Roman" w:hAnsi="Times New Roman"/>
          <w:sz w:val="28"/>
          <w:szCs w:val="28"/>
          <w:lang w:val="uk-UA"/>
        </w:rPr>
        <w:t xml:space="preserve"> проживає 134 дітей, у минулому році 165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</w:t>
      </w:r>
      <w:r w:rsidR="00D217FE">
        <w:rPr>
          <w:rFonts w:ascii="Times New Roman" w:hAnsi="Times New Roman"/>
          <w:sz w:val="28"/>
          <w:szCs w:val="28"/>
          <w:lang w:val="uk-UA"/>
        </w:rPr>
        <w:t xml:space="preserve"> дошкільною освітою охоплено 113 дітей (що складає 84,3</w:t>
      </w:r>
      <w:r>
        <w:rPr>
          <w:rFonts w:ascii="Times New Roman" w:hAnsi="Times New Roman"/>
          <w:sz w:val="28"/>
          <w:szCs w:val="28"/>
          <w:lang w:val="uk-UA"/>
        </w:rPr>
        <w:t xml:space="preserve"> % від загальної кількості дітей які підлягають дошкільній освіті), з них – 100% дітей 5-річного віку. </w:t>
      </w: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Педагогами КЗ «ДНЗ №31» постійно проводилась роз’яснювальна робота серед батьків щодо необхідності здобуття дітьми старшого віку дошкільної освіти та можливості отримання її в різноманітних організаційних формах. З цією метою розповсюджувались серед батьків пам’ятки «Значення дошкільного періоду в загальному розвитку дитини»,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візитні картки «Приємно познайомитись – ДНЗ №31» та проводились презентації </w:t>
      </w:r>
      <w:r w:rsidR="00D217FE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для мешканців мікрорайону. Крім цього діти мікрорайону, які не охоплені дошкільною освітою, та їх батьки запрошувались на масові заходи, що проводились на базі </w:t>
      </w:r>
      <w:r w:rsidR="00D217FE">
        <w:rPr>
          <w:rFonts w:ascii="Times New Roman" w:hAnsi="Times New Roman"/>
          <w:sz w:val="28"/>
          <w:szCs w:val="28"/>
          <w:lang w:val="uk-UA"/>
        </w:rPr>
        <w:t>КЗ «</w:t>
      </w:r>
      <w:r>
        <w:rPr>
          <w:rFonts w:ascii="Times New Roman" w:hAnsi="Times New Roman"/>
          <w:sz w:val="28"/>
          <w:szCs w:val="28"/>
          <w:lang w:val="uk-UA"/>
        </w:rPr>
        <w:t>ДНЗ</w:t>
      </w:r>
      <w:r w:rsidR="00D217FE">
        <w:rPr>
          <w:rFonts w:ascii="Times New Roman" w:hAnsi="Times New Roman"/>
          <w:sz w:val="28"/>
          <w:szCs w:val="28"/>
          <w:lang w:val="uk-UA"/>
        </w:rPr>
        <w:t xml:space="preserve"> №31»</w:t>
      </w:r>
      <w:r>
        <w:rPr>
          <w:rFonts w:ascii="Times New Roman" w:hAnsi="Times New Roman"/>
          <w:sz w:val="28"/>
          <w:szCs w:val="28"/>
          <w:lang w:val="uk-UA"/>
        </w:rPr>
        <w:t>: Дні відкритих дверей, святкові ранки, вистави, спортивні розваги та змагання.</w:t>
      </w:r>
    </w:p>
    <w:p w:rsidR="00EC6E57" w:rsidRDefault="00EC6E57" w:rsidP="00EC6E57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Роботу по забезпеченню гарантованого права громадян на отримання дошкільної освіти вважаємо доцільною, виконаною у повному обсязі на належному рівні.</w:t>
      </w:r>
    </w:p>
    <w:p w:rsidR="00EC6E57" w:rsidRDefault="00EC6E57" w:rsidP="00EC6E57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Створення умов та вжиті заходи щодо упровадження інноваційних педагогічних технологій у навчальний процесс</w:t>
      </w:r>
    </w:p>
    <w:p w:rsidR="00EC6E57" w:rsidRDefault="00EC6E57" w:rsidP="00EC6E5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Сучасна дошкільна освіта вимагає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підписними виданням, сучасним дидактичним матеріалом. </w:t>
      </w:r>
    </w:p>
    <w:p w:rsidR="00EC6E57" w:rsidRDefault="00EC6E57" w:rsidP="00F95E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Планом роботи на 201</w:t>
      </w:r>
      <w:r w:rsidR="00F95E8D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F95E8D">
        <w:rPr>
          <w:rFonts w:ascii="Times New Roman" w:hAnsi="Times New Roman"/>
          <w:color w:val="000000"/>
          <w:sz w:val="28"/>
          <w:szCs w:val="28"/>
        </w:rPr>
        <w:t>/20</w:t>
      </w:r>
      <w:r w:rsidR="00F95E8D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навчальний рік регламентувалася організація методично</w:t>
      </w:r>
      <w:r w:rsidR="00F95E8D">
        <w:rPr>
          <w:rFonts w:ascii="Times New Roman" w:hAnsi="Times New Roman"/>
          <w:color w:val="000000"/>
          <w:sz w:val="28"/>
          <w:szCs w:val="28"/>
        </w:rPr>
        <w:t>ї роботи</w:t>
      </w:r>
      <w:r>
        <w:rPr>
          <w:rFonts w:ascii="Times New Roman" w:hAnsi="Times New Roman"/>
          <w:color w:val="000000"/>
          <w:sz w:val="28"/>
          <w:szCs w:val="28"/>
        </w:rPr>
        <w:t xml:space="preserve"> закладу, заходи щодо упровадження інноваційних педагогічних технологій у навчальний процес, згідно з концептуальними засадами Програми навчання та виховання дітей від 2 до 6 (7) років «Дитина»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C6E57" w:rsidRDefault="00EC6E57" w:rsidP="00F95E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забезпечення системного підходу до реалізації завдань дошкільної освіти в дошкільному закладі функціонує методичний кабінет, який є </w:t>
      </w:r>
      <w:r>
        <w:rPr>
          <w:rFonts w:ascii="Times New Roman" w:hAnsi="Times New Roman"/>
          <w:sz w:val="28"/>
          <w:szCs w:val="28"/>
          <w:lang w:val="uk-UA"/>
        </w:rPr>
        <w:t>центром методичної роботи, в якому зосереджено необхідні матеріали та педагогічні посібники, у наявності дитяча та методична література, законодавчі та нормативні документи.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Вихователі користуються сучасними науковими розробками, авторськими методиками, розробками занять, свят та розваг, матеріалами з досвіду роботи кращих педагогів, періодичними педагогічними виданнями: «Дошкільне виховання», «Практика управління дошкільним закладом», «Вихователь – методист дошкільного закладу»,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Психолог дошкілля».</w:t>
      </w:r>
    </w:p>
    <w:p w:rsidR="00EC6E57" w:rsidRDefault="00F95E8D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Педагогам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 закладу надана можливість впроваджувати різні форми підвищення фахового майстерності: колективні перегляди, взаємовідвідування методичних заходів, самоосвіта, </w:t>
      </w:r>
      <w:r w:rsidR="00EC6E57">
        <w:rPr>
          <w:rFonts w:ascii="Times New Roman" w:hAnsi="Times New Roman"/>
          <w:sz w:val="28"/>
          <w:szCs w:val="28"/>
        </w:rPr>
        <w:t xml:space="preserve">відвідування районних методичних заходів, </w:t>
      </w:r>
      <w:r w:rsidR="00EC6E57">
        <w:rPr>
          <w:rFonts w:ascii="Times New Roman" w:hAnsi="Times New Roman"/>
          <w:color w:val="000000"/>
          <w:sz w:val="28"/>
          <w:szCs w:val="28"/>
        </w:rPr>
        <w:t>використання кращого досвіду вихователів заклад</w:t>
      </w:r>
      <w:r w:rsidR="00EC6E57">
        <w:rPr>
          <w:rFonts w:ascii="Times New Roman" w:hAnsi="Times New Roman"/>
          <w:color w:val="000000"/>
          <w:sz w:val="28"/>
          <w:szCs w:val="28"/>
          <w:lang w:val="uk-UA"/>
        </w:rPr>
        <w:t xml:space="preserve">ів </w:t>
      </w:r>
      <w:r w:rsidR="00EC6E57">
        <w:rPr>
          <w:rFonts w:ascii="Times New Roman" w:hAnsi="Times New Roman"/>
          <w:color w:val="000000"/>
          <w:sz w:val="28"/>
          <w:szCs w:val="28"/>
        </w:rPr>
        <w:t>дошкільно</w:t>
      </w:r>
      <w:r w:rsidR="00EC6E57">
        <w:rPr>
          <w:rFonts w:ascii="Times New Roman" w:hAnsi="Times New Roman"/>
          <w:color w:val="000000"/>
          <w:sz w:val="28"/>
          <w:szCs w:val="28"/>
          <w:lang w:val="uk-UA"/>
        </w:rPr>
        <w:t>ї освіти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 міста</w:t>
      </w:r>
      <w:r w:rsidR="00EC6E5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 інших областей, проходження курсів підвищення кваліфікації при </w:t>
      </w:r>
      <w:r w:rsidR="00EC6E57">
        <w:rPr>
          <w:rFonts w:ascii="Times New Roman" w:hAnsi="Times New Roman"/>
          <w:sz w:val="28"/>
          <w:szCs w:val="28"/>
        </w:rPr>
        <w:t>КВНЗ «Харківська академія неперервної освіти»</w:t>
      </w:r>
      <w:r w:rsidR="00EC6E5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>
        <w:rPr>
          <w:rFonts w:ascii="Times New Roman" w:hAnsi="Times New Roman"/>
          <w:b/>
          <w:bCs/>
          <w:iCs/>
          <w:color w:val="000000"/>
          <w:lang w:val="uk-UA"/>
        </w:rPr>
        <w:lastRenderedPageBreak/>
        <w:t>ІІІ. ВЖИТІ КЕРІВНИКОМ ЗАХОДИ ЩОДО ЗМІЦНЕННЯ ТА МОДЕРНІЗАЦІЇ МАТЕРІАЛЬНО-ТЕХНІЧНОЇ БАЗИ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Головною метою закладу дошкільної освіти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 Діяльність закладу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аклад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ошкіль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ної освіти </w:t>
      </w:r>
      <w:r>
        <w:rPr>
          <w:rFonts w:ascii="Times New Roman" w:hAnsi="Times New Roman"/>
          <w:color w:val="000000"/>
          <w:sz w:val="28"/>
          <w:szCs w:val="28"/>
        </w:rPr>
        <w:t>несе відповідальність перед батьками, суспільством і державою за :</w:t>
      </w:r>
    </w:p>
    <w:p w:rsidR="00EC6E57" w:rsidRDefault="00EC6E57" w:rsidP="00EC6E57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реалізацію головних завдань дошкільної освіти, визначених Законом України «Про дошкільну освіту»;</w:t>
      </w:r>
    </w:p>
    <w:p w:rsidR="00EC6E57" w:rsidRDefault="00EC6E57" w:rsidP="00EC6E57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забезпечення рівня дошкільної освіти у межах державних вимог до її змісту, рівня та обсягу;</w:t>
      </w:r>
    </w:p>
    <w:p w:rsidR="00EC6E57" w:rsidRDefault="00EC6E57" w:rsidP="00EC6E57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дотримання фінансової дисципліни та збереження матеріально-технічної бази.</w:t>
      </w:r>
    </w:p>
    <w:p w:rsidR="00EC6E57" w:rsidRDefault="00EC6E57" w:rsidP="00EC6E57">
      <w:pPr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Матеріальна база закладу освіти складається 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групових кімнат, музичної зали, методичного кабінету, кабінету практичного психолога, медичного блоку та інших службових приміщення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6E57" w:rsidRDefault="00EC6E57" w:rsidP="00EC6E57">
      <w:pPr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ділянках закладу є групові майданчики, фізкультурний майданчик, квітники.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Але поряд з цим залишилися проблеми: потребує оновлення обладнання спортивного майданчика, заміна твердого покриття на територій закладу, майданчиках та необхідн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>
        <w:rPr>
          <w:rFonts w:ascii="Times New Roman" w:hAnsi="Times New Roman"/>
          <w:sz w:val="28"/>
          <w:szCs w:val="28"/>
        </w:rPr>
        <w:t xml:space="preserve"> уста</w:t>
      </w:r>
      <w:r>
        <w:rPr>
          <w:rFonts w:ascii="Times New Roman" w:hAnsi="Times New Roman"/>
          <w:sz w:val="28"/>
          <w:szCs w:val="28"/>
          <w:lang w:val="uk-UA"/>
        </w:rPr>
        <w:t xml:space="preserve">новки трьох </w:t>
      </w:r>
      <w:r>
        <w:rPr>
          <w:rFonts w:ascii="Times New Roman" w:hAnsi="Times New Roman"/>
          <w:sz w:val="28"/>
          <w:szCs w:val="28"/>
        </w:rPr>
        <w:t>павільйон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на майданчик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</w:rPr>
        <w:t xml:space="preserve"> груп № 1</w:t>
      </w:r>
      <w:r>
        <w:rPr>
          <w:rFonts w:ascii="Times New Roman" w:hAnsi="Times New Roman"/>
          <w:sz w:val="28"/>
          <w:szCs w:val="28"/>
          <w:lang w:val="uk-UA"/>
        </w:rPr>
        <w:t xml:space="preserve">,4,6. 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>
        <w:rPr>
          <w:rFonts w:ascii="Times New Roman" w:hAnsi="Times New Roman"/>
          <w:b/>
          <w:bCs/>
          <w:iCs/>
          <w:color w:val="000000"/>
        </w:rPr>
        <w:t>І</w:t>
      </w:r>
      <w:r>
        <w:rPr>
          <w:rFonts w:ascii="Times New Roman" w:hAnsi="Times New Roman"/>
          <w:b/>
          <w:bCs/>
          <w:iCs/>
          <w:color w:val="000000"/>
          <w:lang w:val="en-US"/>
        </w:rPr>
        <w:t>V</w:t>
      </w:r>
      <w:r>
        <w:rPr>
          <w:rFonts w:ascii="Times New Roman" w:hAnsi="Times New Roman"/>
          <w:b/>
          <w:bCs/>
          <w:iCs/>
          <w:color w:val="000000"/>
        </w:rPr>
        <w:t>. ЗАЛУЧЕННЯ ДОДАТКОВИХ ДЖЕРЕЛ ФІНАНСУВАННЯ ТА ЇХ РАЦІОНАЛЬНЕ ВИКОРИСТАННЯ</w:t>
      </w: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Значна увага у розвитку закладу приділяється зміцненню та модернізації матеріально-технічної бази.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вирішення даної проблеми адміністрація закладу залучала членів ради закладу. Рада закладу приймала рішення про залучення батьків до участі у створенні умов функціонування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та зміцнення матеріально-технічної бази.</w:t>
      </w:r>
      <w:r>
        <w:rPr>
          <w:rFonts w:ascii="Times New Roman" w:hAnsi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Завдяки активної діяльності Ради закладу та батьків, матеріально-технічна база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значно покращилась , а саме: </w:t>
      </w:r>
    </w:p>
    <w:p w:rsidR="00EC6E57" w:rsidRDefault="00F95E8D" w:rsidP="00EC6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бюджетні кошти протягом 2019/2020</w:t>
      </w:r>
      <w:r w:rsidR="00EC6E57">
        <w:rPr>
          <w:rFonts w:ascii="Times New Roman" w:hAnsi="Times New Roman"/>
          <w:sz w:val="28"/>
          <w:szCs w:val="28"/>
          <w:lang w:val="uk-UA"/>
        </w:rPr>
        <w:t xml:space="preserve"> н.р. було виконано такі види робіт:</w:t>
      </w:r>
    </w:p>
    <w:p w:rsidR="00EC6E57" w:rsidRDefault="00EC6E57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установлено дитячий майданчик з 8 елементів;</w:t>
      </w:r>
    </w:p>
    <w:p w:rsidR="00EC6E57" w:rsidRDefault="00EC6E57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перевірка та прочищення вінтеляційних каналов;</w:t>
      </w:r>
    </w:p>
    <w:p w:rsidR="00EC6E57" w:rsidRDefault="00EC6E57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повір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>
        <w:rPr>
          <w:rFonts w:ascii="Times New Roman" w:hAnsi="Times New Roman"/>
          <w:sz w:val="28"/>
          <w:szCs w:val="28"/>
        </w:rPr>
        <w:t xml:space="preserve"> мономе</w:t>
      </w:r>
      <w:r>
        <w:rPr>
          <w:rFonts w:ascii="Times New Roman" w:hAnsi="Times New Roman"/>
          <w:sz w:val="28"/>
          <w:szCs w:val="28"/>
          <w:lang w:val="uk-UA"/>
        </w:rPr>
        <w:t>три</w:t>
      </w:r>
      <w:r>
        <w:rPr>
          <w:rFonts w:ascii="Times New Roman" w:hAnsi="Times New Roman"/>
          <w:sz w:val="28"/>
          <w:szCs w:val="28"/>
        </w:rPr>
        <w:t>;</w:t>
      </w:r>
    </w:p>
    <w:p w:rsidR="00EC6E57" w:rsidRDefault="00EC6E57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пові</w:t>
      </w:r>
      <w:r>
        <w:rPr>
          <w:rFonts w:ascii="Times New Roman" w:hAnsi="Times New Roman"/>
          <w:sz w:val="28"/>
          <w:szCs w:val="28"/>
          <w:lang w:val="uk-UA"/>
        </w:rPr>
        <w:t>рено</w:t>
      </w:r>
      <w:r>
        <w:rPr>
          <w:rFonts w:ascii="Times New Roman" w:hAnsi="Times New Roman"/>
          <w:sz w:val="28"/>
          <w:szCs w:val="28"/>
        </w:rPr>
        <w:t xml:space="preserve"> лічильників холодної води;</w:t>
      </w:r>
    </w:p>
    <w:p w:rsidR="00EC6E57" w:rsidRDefault="00EC6E57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зроблено комплексне вимірювання електрообладнання;</w:t>
      </w:r>
    </w:p>
    <w:p w:rsidR="00EC6E57" w:rsidRDefault="00EC6E57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- придбано</w:t>
      </w:r>
      <w:r>
        <w:rPr>
          <w:rFonts w:ascii="Times New Roman" w:hAnsi="Times New Roman"/>
          <w:sz w:val="28"/>
          <w:szCs w:val="28"/>
          <w:lang w:val="uk-UA"/>
        </w:rPr>
        <w:t xml:space="preserve"> фарбу, офісний папір, пральний порошок;</w:t>
      </w:r>
    </w:p>
    <w:p w:rsidR="00EC6E57" w:rsidRDefault="00F95E8D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придбано на харчоблок холодильник;</w:t>
      </w:r>
    </w:p>
    <w:p w:rsidR="00EC6E57" w:rsidRDefault="00EC6E57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перезаряджені вогнегасники;</w:t>
      </w:r>
    </w:p>
    <w:p w:rsidR="00EC6E57" w:rsidRDefault="00EC6E57" w:rsidP="00EC6E5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проводяться санітарно - лабораторні аналізи.</w:t>
      </w:r>
    </w:p>
    <w:p w:rsidR="00EC6E57" w:rsidRDefault="00EC6E57" w:rsidP="00EC6E57">
      <w:pPr>
        <w:spacing w:after="0" w:line="240" w:lineRule="auto"/>
        <w:ind w:left="142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Звітна інформація щодо залучення добровільної батьківської допомоги оприлюднювалась на загальних зборах та на сайті закладу у розділі «Благодійні внески» та «Прозорість та інформаційна відкритість закладу».</w:t>
      </w: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>
        <w:rPr>
          <w:rFonts w:ascii="Times New Roman" w:hAnsi="Times New Roman"/>
          <w:b/>
          <w:bCs/>
          <w:iCs/>
          <w:color w:val="000000"/>
          <w:lang w:val="en-US"/>
        </w:rPr>
        <w:t>V</w:t>
      </w:r>
      <w:r>
        <w:rPr>
          <w:rFonts w:ascii="Times New Roman" w:hAnsi="Times New Roman"/>
          <w:b/>
          <w:bCs/>
          <w:iCs/>
          <w:color w:val="000000"/>
          <w:lang w:val="uk-UA"/>
        </w:rPr>
        <w:t>. ВЖИТІ КЕРІВНИКОМ ЗАХОДИ ЩОДО ЗАБЕЗПЕЧЕННЯ ЗАКЛАДУ ДОШКІЛЬНОЇ ОСВІТИ КВАЛІФІКОВАННИМИ ПЕДАГОГІЧНИМИ КАДРАМИ ТА ДОЦІЛЬНІСТЬ ЇХ РОЗСТАНОВКИ</w:t>
      </w: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Педагогічними кадрами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 дошкільної освіти </w:t>
      </w:r>
      <w:r>
        <w:rPr>
          <w:rFonts w:ascii="Times New Roman" w:hAnsi="Times New Roman"/>
          <w:color w:val="000000"/>
          <w:sz w:val="28"/>
          <w:szCs w:val="28"/>
        </w:rPr>
        <w:t xml:space="preserve">укомплектовано, згідно зі штатним розписом. У закладі працює, музичний керівник, медичне обслуговування здійснює сестра медична старша. 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штатного розпису у закладі працює 2</w:t>
      </w:r>
      <w:r w:rsidR="00AB4C9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працівників: з них 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 педагогів, </w:t>
      </w:r>
      <w:r w:rsidR="00AB4C92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 xml:space="preserve"> осіб обслуговуючого персоналу.</w:t>
      </w:r>
    </w:p>
    <w:p w:rsidR="00EC6E57" w:rsidRDefault="00EC6E57" w:rsidP="00EC6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Педагогічний склад:</w:t>
      </w:r>
    </w:p>
    <w:p w:rsidR="00EC6E57" w:rsidRDefault="00EC6E57" w:rsidP="00EC6E57">
      <w:pPr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Освітній </w:t>
      </w:r>
      <w:r>
        <w:rPr>
          <w:rFonts w:ascii="Times New Roman" w:hAnsi="Times New Roman"/>
          <w:color w:val="000000"/>
          <w:sz w:val="28"/>
          <w:szCs w:val="28"/>
        </w:rPr>
        <w:t>процес у закладі забезпечують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Повну вищу освіту мають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Кваліфікаційний рівень педагогів: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спеціаліст вищої категорії та мають звання «Вихователь-методист» – 1 педагог;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спеціаліст вищої категорії - 1 педагог;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спеціаліст І категорії – 3 педагогів;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спеціаліст ІІ категорії – 1 педагога;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спеціаліст 11 розряду –3 педагога;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спеціаліст 9 розряду - 1 педагог.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>
        <w:rPr>
          <w:rFonts w:ascii="Times New Roman" w:hAnsi="Times New Roman"/>
          <w:b/>
          <w:bCs/>
          <w:iCs/>
          <w:color w:val="000000"/>
          <w:lang w:val="uk-UA"/>
        </w:rPr>
        <w:t xml:space="preserve"> І</w:t>
      </w:r>
      <w:r>
        <w:rPr>
          <w:rFonts w:ascii="Times New Roman" w:hAnsi="Times New Roman"/>
          <w:b/>
          <w:bCs/>
          <w:iCs/>
          <w:color w:val="000000"/>
          <w:lang w:val="en-US"/>
        </w:rPr>
        <w:t>V</w:t>
      </w:r>
      <w:r>
        <w:rPr>
          <w:rFonts w:ascii="Times New Roman" w:hAnsi="Times New Roman"/>
          <w:b/>
          <w:bCs/>
          <w:iCs/>
          <w:color w:val="000000"/>
          <w:lang w:val="uk-UA"/>
        </w:rPr>
        <w:t xml:space="preserve">. СОЦІАЛЬНИЙ ЗАХИСТ, ЗБЕРЕЖЕННЯ ТА ЗМІЦНЕННЯ ЗДОРОВ’Я ВИХОВАНЦІВ ТА ПЕДАГОГІЧНИХ ПРАЦІВНИКІВ 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Дотримання вимог охорони дитинства, техніки безпеки, санітарно-гігієнічних та протипожежних норм</w:t>
      </w:r>
    </w:p>
    <w:p w:rsidR="00EC6E57" w:rsidRDefault="00EC6E57" w:rsidP="00EC6E5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Закону України «Про освіту» заклад дошкільної освіти забезпечує право дитини на охорону здоров’я, здоровий спосіб життя через створення умов для безпечного нешкідливого утримання дітей. </w:t>
      </w:r>
      <w:r>
        <w:rPr>
          <w:rFonts w:ascii="Times New Roman" w:hAnsi="Times New Roman"/>
          <w:color w:val="000000"/>
          <w:sz w:val="28"/>
          <w:szCs w:val="28"/>
        </w:rPr>
        <w:t>Ця робота ведеться в таких напрямках: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створення безпечних умов для перебування дітей в  закладі;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організація догляду за дітьми;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робота з колективом з охорони праці, пожежної безпеки, безпеки життєдіяльності дітей;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освітня робота</w:t>
      </w:r>
      <w:r>
        <w:rPr>
          <w:rFonts w:ascii="Times New Roman" w:hAnsi="Times New Roman"/>
          <w:color w:val="000000"/>
          <w:sz w:val="28"/>
          <w:szCs w:val="28"/>
        </w:rPr>
        <w:t xml:space="preserve"> з дітьми з питань охорони життя та здоров’я дітей.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Протипожежна безпека у закладі дошкільно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посідає важливе місце в організації всієї роботи з охорони праці. Розроблено плани евакуації дітей на випадок пожежі, призначено </w:t>
      </w:r>
      <w:r>
        <w:rPr>
          <w:rFonts w:ascii="Times New Roman" w:hAnsi="Times New Roman"/>
          <w:sz w:val="28"/>
          <w:szCs w:val="28"/>
        </w:rPr>
        <w:t>відповідальних</w:t>
      </w:r>
      <w:r>
        <w:rPr>
          <w:rFonts w:ascii="Times New Roman" w:hAnsi="Times New Roman"/>
          <w:color w:val="000000"/>
          <w:sz w:val="28"/>
          <w:szCs w:val="28"/>
        </w:rPr>
        <w:t xml:space="preserve"> осіб. Проводяться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евакуаційні заходи на випадок виникнення пожежі, тиждень пожежної безпеки згідно з наказом по закладу. 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підвищення рівня знань працівників з питань пожежної безпеки проведено підписку журналу «Пожежна безпека», статті та фотоматеріали яких використовуються вихователями на заняттях з безпеки життєдіяльності дітей.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Закону України «Про охорону праці», проведено повторні та позапланові інструктажі з охорони праці, з </w:t>
      </w:r>
      <w:r w:rsidR="00AB4C92">
        <w:rPr>
          <w:rFonts w:ascii="Times New Roman" w:hAnsi="Times New Roman"/>
          <w:color w:val="000000"/>
          <w:sz w:val="28"/>
          <w:szCs w:val="28"/>
        </w:rPr>
        <w:t xml:space="preserve">охорони життя і здоров’я дітей </w:t>
      </w:r>
      <w:r w:rsidR="00AB4C9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закладі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дошкільно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освіти,</w:t>
      </w:r>
      <w:r>
        <w:rPr>
          <w:rFonts w:ascii="Times New Roman" w:hAnsi="Times New Roman"/>
          <w:color w:val="000000"/>
          <w:sz w:val="28"/>
          <w:szCs w:val="28"/>
        </w:rPr>
        <w:t xml:space="preserve"> пожежної безпеки, надання першої медичної допомоги. 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Двічі на рік, до оздоровчого періоду та початку навчального року, проводилося випробування спортивного та нестандартного обладнання на території закладу та в групових кімнатах. Комісією з охорони праці проводяться перевірки обладнання на відповідність вимогам безпеки та видаються приписи. Обладнання, яке не відповідає вимогам, вилучається для ремонту чи списується.</w:t>
      </w:r>
    </w:p>
    <w:p w:rsidR="00EC6E57" w:rsidRDefault="00EC6E57" w:rsidP="00EC6E5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Надання соціальної підтримки та допомоги дітям-сиротам, дітям, позбавленим батьківського піклування, дітям з малозабезпечених сімей.</w:t>
      </w:r>
    </w:p>
    <w:p w:rsidR="00EC6E57" w:rsidRDefault="00EC6E57" w:rsidP="00EC6E57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E57" w:rsidRDefault="00EC6E57" w:rsidP="00EC6E57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з питань соціального захисту дітей проводилася згідно вимог Закону України «Про охорону дитинства»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аказом комунального закладу «Дошкільний навчальний заклад (ясла-садок) № 31 Харківської міської ради» </w:t>
      </w:r>
      <w:r>
        <w:rPr>
          <w:rFonts w:ascii="Times New Roman" w:hAnsi="Times New Roman"/>
          <w:bCs/>
          <w:iCs/>
          <w:sz w:val="28"/>
          <w:szCs w:val="28"/>
        </w:rPr>
        <w:t xml:space="preserve">від </w:t>
      </w:r>
      <w:r w:rsidR="00AB4C92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AB4C9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AB4C9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року № </w:t>
      </w:r>
      <w:r w:rsidR="00AB4C92">
        <w:rPr>
          <w:rFonts w:ascii="Times New Roman" w:hAnsi="Times New Roman"/>
          <w:sz w:val="28"/>
          <w:szCs w:val="28"/>
          <w:lang w:val="uk-UA"/>
        </w:rPr>
        <w:t>55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призначення громадського інспектора з охорони прав дитинства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призначено громадським інспектором з охорони прав дитинства вихователя – методиста Федорову О.П.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C6E57" w:rsidRDefault="00EC6E57" w:rsidP="00EC6E57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роботи з дітьми пільгового контингенту проводилась згідно плану громадського інспектора, яка реалізовувалась за напрямками: забезпечення прав дітей на дошкільну освіту, здоров’я та соціальний захист, формування умов для повноцінного фізичного та духовного розвитку кожної дитини.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початок навчального року було складено та надано до Управління освіти списки дітей пільгових категорій. На підставі підтверджуючих документів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керівником видано наказ про забезпечення дітей пільгами в оплаті за харчування. Діти з багатодітних сімей харчувалися з 50% знижкою, малозабезпечени</w:t>
      </w:r>
      <w:r w:rsidR="00AB4C92">
        <w:rPr>
          <w:rFonts w:ascii="Times New Roman" w:hAnsi="Times New Roman"/>
          <w:color w:val="000000"/>
          <w:sz w:val="28"/>
          <w:szCs w:val="28"/>
        </w:rPr>
        <w:t>х сімей харчувалися безкоштовно</w:t>
      </w:r>
      <w:r w:rsidR="00AB4C92">
        <w:rPr>
          <w:rFonts w:ascii="Times New Roman" w:hAnsi="Times New Roman"/>
          <w:color w:val="000000"/>
          <w:sz w:val="28"/>
          <w:szCs w:val="28"/>
          <w:lang w:val="uk-UA"/>
        </w:rPr>
        <w:t xml:space="preserve">, а також діти переселенці, </w:t>
      </w:r>
      <w:r w:rsidR="00B871C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військових теж мали змогу харчуватися </w:t>
      </w:r>
      <w:r w:rsidR="00B871C0">
        <w:rPr>
          <w:rFonts w:ascii="Times New Roman" w:hAnsi="Times New Roman"/>
          <w:color w:val="000000"/>
          <w:sz w:val="28"/>
          <w:szCs w:val="28"/>
        </w:rPr>
        <w:t>безкоштовно</w:t>
      </w:r>
      <w:r w:rsidR="00B871C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6E57" w:rsidRDefault="00EC6E57" w:rsidP="00EC6E5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EC6E57" w:rsidRDefault="00EC6E57" w:rsidP="00B871C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Моральне та матеріальне стимулювання працівників, організація їх відпочинку та оздоровлення.</w:t>
      </w:r>
    </w:p>
    <w:p w:rsidR="00EC6E57" w:rsidRDefault="00EC6E57" w:rsidP="00EC6E57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З мето</w:t>
      </w:r>
      <w:r w:rsidR="00B871C0">
        <w:rPr>
          <w:rFonts w:ascii="Times New Roman" w:hAnsi="Times New Roman"/>
          <w:color w:val="000000"/>
          <w:sz w:val="28"/>
          <w:szCs w:val="28"/>
        </w:rPr>
        <w:t xml:space="preserve">ю морального стимулювання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 та обслуговуючий персонал за успіхи в роботі, від адміністрації закладу отримали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премію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сумлінну працю та за перемогу у підготовки закладу до нового навчального року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6E57" w:rsidRPr="00B871C0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Згідно з існуючими законодавчими актами та Положеннями про щорічну грошову винагороду та преміювання працівники закладу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  <w:lang w:val="uk-UA"/>
        </w:rPr>
        <w:t>ували</w:t>
      </w:r>
      <w:r>
        <w:rPr>
          <w:rFonts w:ascii="Times New Roman" w:hAnsi="Times New Roman"/>
          <w:sz w:val="28"/>
          <w:szCs w:val="28"/>
        </w:rPr>
        <w:t xml:space="preserve"> грошову винагороду</w:t>
      </w:r>
      <w:r w:rsidR="00B871C0">
        <w:rPr>
          <w:rFonts w:ascii="Times New Roman" w:hAnsi="Times New Roman"/>
          <w:sz w:val="28"/>
          <w:szCs w:val="28"/>
          <w:lang w:val="uk-UA"/>
        </w:rPr>
        <w:t xml:space="preserve"> у розмірі посадового окладу.</w:t>
      </w:r>
    </w:p>
    <w:p w:rsidR="00EC6E57" w:rsidRDefault="00EC6E57" w:rsidP="00EC6E5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Стан дитячого травматизму</w:t>
      </w:r>
    </w:p>
    <w:p w:rsidR="00EC6E57" w:rsidRDefault="00EC6E57" w:rsidP="00EC6E5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201</w:t>
      </w:r>
      <w:r w:rsidR="00B871C0">
        <w:rPr>
          <w:rFonts w:ascii="Times New Roman" w:hAnsi="Times New Roman"/>
          <w:sz w:val="28"/>
          <w:szCs w:val="28"/>
          <w:lang w:val="uk-UA"/>
        </w:rPr>
        <w:t>9</w:t>
      </w:r>
      <w:r w:rsidR="00B871C0">
        <w:rPr>
          <w:rFonts w:ascii="Times New Roman" w:hAnsi="Times New Roman"/>
          <w:sz w:val="28"/>
          <w:szCs w:val="28"/>
        </w:rPr>
        <w:t>/20</w:t>
      </w:r>
      <w:r w:rsidR="00B871C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навчального року відповідно до вимог нормативно-правових документів проводилась послідовна та системна робота з питань охорони життя та здоров’я дітей дошкільного віку, запобігання всіх видів дитячого травматизму. Цей напрямок роботи колективу закладу знаходився під посиленою увагою адміністрації закладу. 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B871C0">
        <w:rPr>
          <w:rFonts w:ascii="Times New Roman" w:hAnsi="Times New Roman"/>
          <w:sz w:val="28"/>
          <w:szCs w:val="28"/>
        </w:rPr>
        <w:t xml:space="preserve">закладі </w:t>
      </w:r>
      <w:r>
        <w:rPr>
          <w:rFonts w:ascii="Times New Roman" w:hAnsi="Times New Roman"/>
          <w:sz w:val="28"/>
          <w:szCs w:val="28"/>
        </w:rPr>
        <w:t>дошк</w:t>
      </w:r>
      <w:r w:rsidR="00B871C0">
        <w:rPr>
          <w:rFonts w:ascii="Times New Roman" w:hAnsi="Times New Roman"/>
          <w:sz w:val="28"/>
          <w:szCs w:val="28"/>
        </w:rPr>
        <w:t>ільно</w:t>
      </w:r>
      <w:r w:rsidR="00B871C0">
        <w:rPr>
          <w:rFonts w:ascii="Times New Roman" w:hAnsi="Times New Roman"/>
          <w:sz w:val="28"/>
          <w:szCs w:val="28"/>
          <w:lang w:val="uk-UA"/>
        </w:rPr>
        <w:t>ї освіти</w:t>
      </w:r>
      <w:r>
        <w:rPr>
          <w:rFonts w:ascii="Times New Roman" w:hAnsi="Times New Roman"/>
          <w:sz w:val="28"/>
          <w:szCs w:val="28"/>
        </w:rPr>
        <w:t xml:space="preserve"> створені відповідні умови для проведення профілактичної роботи з дітьми дошкільного віку з питань безпеки життєдіяльності. У кожній віковій групі обладнано тематичні куточки, щодо пропаганди безпеки дорожнього руху, пожежної безпеки, правильної поведінки біля водоймищ та на воді. </w:t>
      </w:r>
      <w:r>
        <w:rPr>
          <w:rFonts w:ascii="Times New Roman" w:hAnsi="Times New Roman"/>
          <w:color w:val="000000"/>
          <w:sz w:val="28"/>
          <w:szCs w:val="28"/>
        </w:rPr>
        <w:t>Діяльність педагогів спрямована на формування у дошкільників певної життєвої позиції, елементарної життєвої компетентності. У 201</w:t>
      </w:r>
      <w:r w:rsidR="00B871C0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B871C0">
        <w:rPr>
          <w:rFonts w:ascii="Times New Roman" w:hAnsi="Times New Roman"/>
          <w:color w:val="000000"/>
          <w:sz w:val="28"/>
          <w:szCs w:val="28"/>
        </w:rPr>
        <w:t>/20</w:t>
      </w:r>
      <w:r w:rsidR="00B871C0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навчальному році були проведені сезонні «Тижні безпеки дитини».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Випадків виробничого та дитячого травматизму за звітний період у закладі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не зареєстровано.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E57" w:rsidRDefault="00EC6E57" w:rsidP="00EC6E5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  <w:lang w:val="en-US"/>
        </w:rPr>
        <w:t>V</w:t>
      </w:r>
      <w:r>
        <w:rPr>
          <w:rFonts w:ascii="Times New Roman" w:hAnsi="Times New Roman"/>
          <w:b/>
          <w:bCs/>
          <w:iCs/>
          <w:color w:val="000000"/>
        </w:rPr>
        <w:t>ІІ. МЕДИЧНЕ ОБСЛУГОВУВАННЯ ВИХОВАНЦІВ</w:t>
      </w:r>
    </w:p>
    <w:p w:rsidR="00EC6E57" w:rsidRDefault="00EC6E57" w:rsidP="00EC6E5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871C0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Одним з пріоритетних напрямків роботи керівника є забезпечення соціального захисту, збереження та зміцнення здоров’я дітей і працівників закладу. Медичне обслуговування дітей закладу здійснюється органом охорони здоров’я на безоплатній основі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клінічної </w:t>
      </w:r>
      <w:r>
        <w:rPr>
          <w:rFonts w:ascii="Times New Roman" w:hAnsi="Times New Roman"/>
          <w:color w:val="000000"/>
          <w:sz w:val="28"/>
          <w:szCs w:val="28"/>
        </w:rPr>
        <w:t>дитячою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лікарні </w:t>
      </w:r>
    </w:p>
    <w:p w:rsidR="00EC6E57" w:rsidRDefault="00EC6E57" w:rsidP="00B871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71C0">
        <w:rPr>
          <w:rFonts w:ascii="Times New Roman" w:hAnsi="Times New Roman"/>
          <w:color w:val="000000"/>
          <w:sz w:val="28"/>
          <w:szCs w:val="28"/>
          <w:lang w:val="uk-UA"/>
        </w:rPr>
        <w:t>№ 24. Сестра медична старша закладу здійсню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вала</w:t>
      </w:r>
      <w:r w:rsidRPr="00B871C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профілактичні заходи в тому числі проведення обов’язкових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медичних </w:t>
      </w:r>
      <w:r w:rsidRPr="00B871C0">
        <w:rPr>
          <w:rFonts w:ascii="Times New Roman" w:hAnsi="Times New Roman"/>
          <w:color w:val="000000"/>
          <w:sz w:val="28"/>
          <w:szCs w:val="28"/>
          <w:lang w:val="uk-UA"/>
        </w:rPr>
        <w:t xml:space="preserve">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 </w:t>
      </w:r>
    </w:p>
    <w:p w:rsidR="00EC6E57" w:rsidRDefault="00EC6E57" w:rsidP="00EC6E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Кожен працівник закладу 2 рази на рік проходить обов’язковий медичний огляд, який фіксується в індивідуальних медичних книжках. Згідно з трудовим стажем робітників нада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валися</w:t>
      </w:r>
      <w:r>
        <w:rPr>
          <w:rFonts w:ascii="Times New Roman" w:hAnsi="Times New Roman"/>
          <w:color w:val="000000"/>
          <w:sz w:val="28"/>
          <w:szCs w:val="28"/>
        </w:rPr>
        <w:t xml:space="preserve"> виплати по листкам непрацездатності.</w:t>
      </w:r>
    </w:p>
    <w:p w:rsidR="00EC6E57" w:rsidRDefault="00EC6E57" w:rsidP="00EC6E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Педагогічним працівникам закладу нада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валася</w:t>
      </w:r>
      <w:r>
        <w:rPr>
          <w:rFonts w:ascii="Times New Roman" w:hAnsi="Times New Roman"/>
          <w:color w:val="000000"/>
          <w:sz w:val="28"/>
          <w:szCs w:val="28"/>
        </w:rPr>
        <w:t xml:space="preserve"> щорічна відпустка з наданням матеріальної допомоги на оздоровлення – згідно з діючим законодавством (ст.57) Закону України «Про освіту». 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Адміністрація створила належні умови для праці членів трудового колективу.</w:t>
      </w: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Забезпечене соціальне страхування всіх працівників від нещасних випадків, професійних захворювань. Здійснюються виплати з фонду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соціального страхування за період тимчасової непрацездатності працівників. Профспілковий комітет здійснює суспільний контроль за охороною праці в особі своїх вибраних органів і представників.</w:t>
      </w:r>
    </w:p>
    <w:p w:rsidR="00B871C0" w:rsidRPr="009C461F" w:rsidRDefault="00B871C0" w:rsidP="00B871C0">
      <w:pPr>
        <w:pStyle w:val="af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 w:eastAsia="en-US"/>
        </w:rPr>
      </w:pPr>
      <w:r w:rsidRPr="009C461F">
        <w:rPr>
          <w:sz w:val="28"/>
          <w:szCs w:val="28"/>
          <w:lang w:val="uk-UA"/>
        </w:rPr>
        <w:t xml:space="preserve">З введенням карантину у зв’язку з </w:t>
      </w:r>
      <w:r w:rsidRPr="009C461F">
        <w:rPr>
          <w:color w:val="000000"/>
          <w:sz w:val="28"/>
          <w:szCs w:val="28"/>
          <w:bdr w:val="none" w:sz="0" w:space="0" w:color="auto" w:frame="1"/>
          <w:lang w:val="uk-UA" w:eastAsia="en-US"/>
        </w:rPr>
        <w:t>поширенням коронавірусної хвороби (СО</w:t>
      </w:r>
      <w:r w:rsidRPr="009C461F">
        <w:rPr>
          <w:color w:val="000000"/>
          <w:sz w:val="28"/>
          <w:szCs w:val="28"/>
          <w:bdr w:val="none" w:sz="0" w:space="0" w:color="auto" w:frame="1"/>
          <w:lang w:eastAsia="en-US"/>
        </w:rPr>
        <w:t>VID</w:t>
      </w:r>
      <w:r w:rsidRPr="009C461F">
        <w:rPr>
          <w:color w:val="000000"/>
          <w:sz w:val="28"/>
          <w:szCs w:val="28"/>
          <w:bdr w:val="none" w:sz="0" w:space="0" w:color="auto" w:frame="1"/>
          <w:lang w:val="uk-UA" w:eastAsia="en-US"/>
        </w:rPr>
        <w:t>-19) на сайті закладу створено окрему сторінку «Протидія коронавірусу». Розроблено і затверджено протиепідемічні заходи на період карантину у зв'язку з поширенням коронавірусної хвороби (СО</w:t>
      </w:r>
      <w:r w:rsidRPr="009C461F">
        <w:rPr>
          <w:color w:val="000000"/>
          <w:sz w:val="28"/>
          <w:szCs w:val="28"/>
          <w:bdr w:val="none" w:sz="0" w:space="0" w:color="auto" w:frame="1"/>
          <w:lang w:eastAsia="en-US"/>
        </w:rPr>
        <w:t>VID</w:t>
      </w:r>
      <w:r w:rsidRPr="009C461F">
        <w:rPr>
          <w:color w:val="000000"/>
          <w:sz w:val="28"/>
          <w:szCs w:val="28"/>
          <w:bdr w:val="none" w:sz="0" w:space="0" w:color="auto" w:frame="1"/>
          <w:lang w:val="uk-UA" w:eastAsia="en-US"/>
        </w:rPr>
        <w:t xml:space="preserve">-19). Метою заходів є </w:t>
      </w:r>
      <w:r>
        <w:rPr>
          <w:color w:val="000000"/>
          <w:sz w:val="28"/>
          <w:szCs w:val="28"/>
          <w:lang w:val="uk-UA" w:eastAsia="en-US"/>
        </w:rPr>
        <w:t>забезпечення</w:t>
      </w:r>
      <w:r w:rsidRPr="009C461F">
        <w:rPr>
          <w:color w:val="000000"/>
          <w:sz w:val="28"/>
          <w:szCs w:val="28"/>
          <w:lang w:val="uk-UA" w:eastAsia="en-US"/>
        </w:rPr>
        <w:t xml:space="preserve"> належного виконання рекомендацій щодо запобігання ускладнення епідемічної ситуації внаслідок поширення коронавірусної хвороби (СО</w:t>
      </w:r>
      <w:r w:rsidRPr="009C461F">
        <w:rPr>
          <w:color w:val="000000"/>
          <w:sz w:val="28"/>
          <w:szCs w:val="28"/>
          <w:lang w:eastAsia="en-US"/>
        </w:rPr>
        <w:t>VID</w:t>
      </w:r>
      <w:r>
        <w:rPr>
          <w:color w:val="000000"/>
          <w:sz w:val="28"/>
          <w:szCs w:val="28"/>
          <w:lang w:val="uk-UA" w:eastAsia="en-US"/>
        </w:rPr>
        <w:t>-19), у тому числі наявність</w:t>
      </w:r>
      <w:r w:rsidRPr="009C461F">
        <w:rPr>
          <w:color w:val="000000"/>
          <w:sz w:val="28"/>
          <w:szCs w:val="28"/>
          <w:lang w:val="uk-UA" w:eastAsia="en-US"/>
        </w:rPr>
        <w:t xml:space="preserve"> підготовленого персоналу, матеріально-технічного забезпечення та враховувати їх при прийнятті рішень щодо відновлення роботи закладу в умовах карантину. </w:t>
      </w:r>
      <w:r>
        <w:rPr>
          <w:color w:val="000000"/>
          <w:sz w:val="28"/>
          <w:szCs w:val="28"/>
          <w:lang w:val="uk-UA" w:eastAsia="en-US"/>
        </w:rPr>
        <w:t>С</w:t>
      </w:r>
      <w:r w:rsidRPr="009C461F">
        <w:rPr>
          <w:color w:val="000000"/>
          <w:sz w:val="28"/>
          <w:szCs w:val="28"/>
          <w:lang w:val="uk-UA" w:eastAsia="en-US"/>
        </w:rPr>
        <w:t xml:space="preserve">початку відновлення роботи закладу </w:t>
      </w:r>
      <w:r>
        <w:rPr>
          <w:color w:val="000000"/>
          <w:sz w:val="28"/>
          <w:szCs w:val="28"/>
          <w:lang w:val="uk-UA" w:eastAsia="en-US"/>
        </w:rPr>
        <w:t xml:space="preserve">створено всі умови щодо </w:t>
      </w:r>
      <w:r w:rsidRPr="009C461F">
        <w:rPr>
          <w:color w:val="000000"/>
          <w:sz w:val="28"/>
          <w:szCs w:val="28"/>
          <w:lang w:val="uk-UA"/>
        </w:rPr>
        <w:t>дотримання  санітарно -</w:t>
      </w:r>
      <w:r>
        <w:rPr>
          <w:color w:val="000000"/>
          <w:sz w:val="28"/>
          <w:szCs w:val="28"/>
          <w:lang w:val="uk-UA"/>
        </w:rPr>
        <w:t xml:space="preserve"> </w:t>
      </w:r>
      <w:r w:rsidRPr="009C461F">
        <w:rPr>
          <w:color w:val="000000"/>
          <w:sz w:val="28"/>
          <w:szCs w:val="28"/>
          <w:lang w:val="uk-UA"/>
        </w:rPr>
        <w:t>протиепідемічних заходів щодо попередження гострих респіраторних захворювань.</w:t>
      </w:r>
      <w:r>
        <w:rPr>
          <w:color w:val="000000"/>
          <w:sz w:val="28"/>
          <w:szCs w:val="28"/>
          <w:lang w:val="uk-UA"/>
        </w:rPr>
        <w:t xml:space="preserve"> </w:t>
      </w:r>
      <w:r w:rsidRPr="001E3E65">
        <w:rPr>
          <w:color w:val="000000"/>
          <w:sz w:val="28"/>
          <w:szCs w:val="28"/>
          <w:lang w:val="uk-UA"/>
        </w:rPr>
        <w:t>Всі</w:t>
      </w:r>
      <w:r>
        <w:rPr>
          <w:color w:val="000000"/>
          <w:sz w:val="28"/>
          <w:szCs w:val="28"/>
          <w:lang w:val="uk-UA"/>
        </w:rPr>
        <w:t xml:space="preserve"> </w:t>
      </w:r>
      <w:r w:rsidRPr="001E3E65">
        <w:rPr>
          <w:color w:val="000000"/>
          <w:sz w:val="28"/>
          <w:szCs w:val="28"/>
          <w:lang w:val="uk-UA"/>
        </w:rPr>
        <w:t>протиепідемічні заходи спрямова</w:t>
      </w:r>
      <w:r w:rsidRPr="009C461F">
        <w:rPr>
          <w:color w:val="000000"/>
          <w:sz w:val="28"/>
          <w:szCs w:val="28"/>
          <w:lang w:val="uk-UA"/>
        </w:rPr>
        <w:t>ні</w:t>
      </w:r>
      <w:r w:rsidRPr="001E3E65">
        <w:rPr>
          <w:color w:val="000000"/>
          <w:sz w:val="28"/>
          <w:szCs w:val="28"/>
          <w:lang w:val="uk-UA"/>
        </w:rPr>
        <w:t xml:space="preserve"> на захист</w:t>
      </w:r>
      <w:r>
        <w:rPr>
          <w:color w:val="000000"/>
          <w:sz w:val="28"/>
          <w:szCs w:val="28"/>
          <w:lang w:val="uk-UA"/>
        </w:rPr>
        <w:t xml:space="preserve"> </w:t>
      </w:r>
      <w:r w:rsidRPr="001E3E65">
        <w:rPr>
          <w:color w:val="000000"/>
          <w:sz w:val="28"/>
          <w:szCs w:val="28"/>
          <w:lang w:val="uk-UA"/>
        </w:rPr>
        <w:t>дітей (термометрія, навчання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1E3E65">
        <w:rPr>
          <w:color w:val="000000"/>
          <w:sz w:val="28"/>
          <w:szCs w:val="28"/>
          <w:lang w:val="uk-UA"/>
        </w:rPr>
        <w:t>обробці рук антисептиком, миття рук, навчання правилам етикету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1E3E65">
        <w:rPr>
          <w:color w:val="000000"/>
          <w:sz w:val="28"/>
          <w:szCs w:val="28"/>
          <w:lang w:val="uk-UA"/>
        </w:rPr>
        <w:t>тощо</w:t>
      </w:r>
      <w:r w:rsidRPr="009C461F">
        <w:rPr>
          <w:color w:val="000000"/>
          <w:sz w:val="28"/>
          <w:szCs w:val="28"/>
          <w:lang w:val="uk-UA"/>
        </w:rPr>
        <w:t>,</w:t>
      </w:r>
      <w:r w:rsidRPr="001E3E65">
        <w:rPr>
          <w:color w:val="000000"/>
          <w:sz w:val="28"/>
          <w:szCs w:val="28"/>
          <w:lang w:val="uk-UA"/>
        </w:rPr>
        <w:t>) провод</w:t>
      </w:r>
      <w:r w:rsidRPr="009C461F">
        <w:rPr>
          <w:color w:val="000000"/>
          <w:sz w:val="28"/>
          <w:szCs w:val="28"/>
          <w:lang w:val="uk-UA"/>
        </w:rPr>
        <w:t>яться</w:t>
      </w:r>
      <w:r w:rsidRPr="001E3E65">
        <w:rPr>
          <w:color w:val="000000"/>
          <w:sz w:val="28"/>
          <w:szCs w:val="28"/>
          <w:lang w:val="uk-UA"/>
        </w:rPr>
        <w:t xml:space="preserve"> в ігровій</w:t>
      </w:r>
      <w:r>
        <w:rPr>
          <w:color w:val="000000"/>
          <w:sz w:val="28"/>
          <w:szCs w:val="28"/>
          <w:lang w:val="uk-UA"/>
        </w:rPr>
        <w:t xml:space="preserve"> </w:t>
      </w:r>
      <w:r w:rsidRPr="001E3E65">
        <w:rPr>
          <w:color w:val="000000"/>
          <w:sz w:val="28"/>
          <w:szCs w:val="28"/>
          <w:lang w:val="uk-UA"/>
        </w:rPr>
        <w:t>формі та за особистим прикладом</w:t>
      </w:r>
      <w:r w:rsidRPr="009C461F">
        <w:rPr>
          <w:color w:val="000000"/>
          <w:sz w:val="28"/>
          <w:szCs w:val="28"/>
          <w:lang w:val="uk-UA"/>
        </w:rPr>
        <w:t xml:space="preserve"> педагогів.</w:t>
      </w:r>
    </w:p>
    <w:p w:rsidR="00EC6E57" w:rsidRDefault="00EC6E57" w:rsidP="00B871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</w:rPr>
        <w:t xml:space="preserve">Сестрою медичною старшою проведилася робота щодо збереження та зміцнення фізичного здоров’я дітей. Впроваджувалась система профілактично-оздоровлювальних заходів, спрямованих на адаптацію дітей до умов дитячого закладу, запобігання захворюваності, зміцнення їх імунної системи. Робота по попередженню інфекційних та простудних захворювань велася систематично і планомірно.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остійно оновлювалася інформація </w:t>
      </w:r>
      <w:r>
        <w:rPr>
          <w:rFonts w:ascii="Times New Roman" w:hAnsi="Times New Roman"/>
          <w:sz w:val="28"/>
          <w:szCs w:val="28"/>
          <w:lang w:val="uk-UA"/>
        </w:rPr>
        <w:t>для батьків за такою</w:t>
      </w:r>
      <w:r>
        <w:rPr>
          <w:rFonts w:ascii="Times New Roman" w:hAnsi="Times New Roman"/>
          <w:sz w:val="28"/>
          <w:szCs w:val="28"/>
        </w:rPr>
        <w:t xml:space="preserve"> тематикою: «Що потрібно робити для профілактики грипу», </w:t>
      </w:r>
      <w:r>
        <w:rPr>
          <w:rFonts w:ascii="Times New Roman" w:hAnsi="Times New Roman"/>
          <w:sz w:val="28"/>
          <w:szCs w:val="28"/>
          <w:lang w:eastAsia="uk-UA"/>
        </w:rPr>
        <w:t>«Обережно грип», «Профілактика вітряної віспи», «Попередження кишкових інфекцій» та інші.</w:t>
      </w:r>
    </w:p>
    <w:p w:rsidR="00EC6E57" w:rsidRDefault="00EC6E57" w:rsidP="00B871C0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Безпосередньо у групах проводиться консультативна робота з батьками щодо оздоровлення діт</w:t>
      </w:r>
      <w:r w:rsidR="00B871C0">
        <w:rPr>
          <w:rFonts w:ascii="Times New Roman" w:hAnsi="Times New Roman"/>
          <w:color w:val="000000"/>
          <w:sz w:val="28"/>
          <w:szCs w:val="28"/>
        </w:rPr>
        <w:t>ей вдома та в умовах</w:t>
      </w:r>
      <w:r>
        <w:rPr>
          <w:rFonts w:ascii="Times New Roman" w:hAnsi="Times New Roman"/>
          <w:color w:val="000000"/>
          <w:sz w:val="28"/>
          <w:szCs w:val="28"/>
        </w:rPr>
        <w:t xml:space="preserve"> закладу. </w:t>
      </w:r>
    </w:p>
    <w:p w:rsidR="00EC6E57" w:rsidRDefault="00EC6E57" w:rsidP="00EC6E57">
      <w:pPr>
        <w:spacing w:after="0" w:line="240" w:lineRule="auto"/>
        <w:ind w:left="142" w:firstLine="57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>
        <w:rPr>
          <w:rFonts w:ascii="Times New Roman" w:hAnsi="Times New Roman"/>
          <w:b/>
          <w:bCs/>
          <w:iCs/>
          <w:color w:val="000000"/>
          <w:lang w:val="en-US"/>
        </w:rPr>
        <w:t>V</w:t>
      </w:r>
      <w:r>
        <w:rPr>
          <w:rFonts w:ascii="Times New Roman" w:hAnsi="Times New Roman"/>
          <w:b/>
          <w:bCs/>
          <w:iCs/>
          <w:color w:val="000000"/>
        </w:rPr>
        <w:t>ІІІ. ОРГАНІЗАЦІЯ ХАРЧУВАННЯ ВИХОВАНЦІВ У ЗАКЛАДІ ДОШКІЛЬНО</w:t>
      </w:r>
      <w:r>
        <w:rPr>
          <w:rFonts w:ascii="Times New Roman" w:hAnsi="Times New Roman"/>
          <w:b/>
          <w:bCs/>
          <w:iCs/>
          <w:color w:val="000000"/>
          <w:lang w:val="uk-UA"/>
        </w:rPr>
        <w:t>Ї ОСВІТИ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iCs/>
          <w:color w:val="000000"/>
        </w:rPr>
      </w:pP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закладах. </w:t>
      </w:r>
      <w:r>
        <w:rPr>
          <w:rFonts w:ascii="Times New Roman" w:hAnsi="Times New Roman"/>
          <w:color w:val="000000"/>
          <w:sz w:val="28"/>
          <w:szCs w:val="28"/>
        </w:rPr>
        <w:t>Діти одержують 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разове харчування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Сестрою медичною старшою складається меню-розклад з урахуванням єдиного примірного меню та технологічних карток.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Основні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родукти харчування до закладу постачає КП «Дитяче харчування»</w:t>
      </w:r>
      <w:r>
        <w:rPr>
          <w:rFonts w:ascii="Times New Roman" w:hAnsi="Times New Roman"/>
          <w:sz w:val="28"/>
          <w:szCs w:val="28"/>
          <w:lang w:val="uk-UA"/>
        </w:rPr>
        <w:t>, а саме: молоко, сир кисломолочний, сир твердий, вершкове масло, крупи, овочі, фрукти, м'ясо, м'ясо птиці, риба, олія, цукор та інш. продукти.</w:t>
      </w:r>
    </w:p>
    <w:p w:rsidR="00EC6E57" w:rsidRDefault="00EC6E57" w:rsidP="00EC6E5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Продукти харчування постачаються </w:t>
      </w:r>
      <w:r>
        <w:rPr>
          <w:rFonts w:ascii="Times New Roman" w:hAnsi="Times New Roman"/>
          <w:sz w:val="28"/>
          <w:szCs w:val="28"/>
          <w:lang w:val="uk-UA"/>
        </w:rPr>
        <w:t>згідно з графіком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мають сертифікати якості та відповідності. </w:t>
      </w:r>
      <w:r>
        <w:rPr>
          <w:rFonts w:ascii="Times New Roman" w:hAnsi="Times New Roman"/>
          <w:color w:val="000000"/>
          <w:sz w:val="28"/>
          <w:szCs w:val="28"/>
        </w:rPr>
        <w:t>Ціна продуктового набору на день склада</w:t>
      </w:r>
      <w:r w:rsidR="008B32FB">
        <w:rPr>
          <w:rFonts w:ascii="Times New Roman" w:hAnsi="Times New Roman"/>
          <w:color w:val="000000"/>
          <w:sz w:val="28"/>
          <w:szCs w:val="28"/>
          <w:lang w:val="uk-UA"/>
        </w:rPr>
        <w:t>ла: 25</w:t>
      </w:r>
      <w:r>
        <w:rPr>
          <w:rFonts w:ascii="Times New Roman" w:hAnsi="Times New Roman"/>
          <w:color w:val="000000"/>
          <w:sz w:val="28"/>
          <w:szCs w:val="28"/>
        </w:rPr>
        <w:t xml:space="preserve">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8B32FB">
        <w:rPr>
          <w:rFonts w:ascii="Times New Roman" w:hAnsi="Times New Roman"/>
          <w:sz w:val="28"/>
          <w:szCs w:val="28"/>
          <w:lang w:val="uk-UA"/>
        </w:rPr>
        <w:t>ля дітей раннього віку (з них 15</w:t>
      </w:r>
      <w:r>
        <w:rPr>
          <w:rFonts w:ascii="Times New Roman" w:hAnsi="Times New Roman"/>
          <w:sz w:val="28"/>
          <w:szCs w:val="28"/>
          <w:lang w:val="uk-UA"/>
        </w:rPr>
        <w:t xml:space="preserve">,00 грн. - батьківська </w:t>
      </w:r>
      <w:r w:rsidR="008B32FB">
        <w:rPr>
          <w:rFonts w:ascii="Times New Roman" w:hAnsi="Times New Roman"/>
          <w:sz w:val="28"/>
          <w:szCs w:val="28"/>
          <w:lang w:val="uk-UA"/>
        </w:rPr>
        <w:lastRenderedPageBreak/>
        <w:t>плата, 10</w:t>
      </w:r>
      <w:r>
        <w:rPr>
          <w:rFonts w:ascii="Times New Roman" w:hAnsi="Times New Roman"/>
          <w:sz w:val="28"/>
          <w:szCs w:val="28"/>
          <w:lang w:val="uk-UA"/>
        </w:rPr>
        <w:t>,00 – бюджетні кошти),</w:t>
      </w:r>
      <w:r w:rsidR="008B32FB">
        <w:rPr>
          <w:rFonts w:ascii="Times New Roman" w:hAnsi="Times New Roman"/>
          <w:sz w:val="28"/>
          <w:szCs w:val="28"/>
          <w:lang w:val="uk-UA"/>
        </w:rPr>
        <w:t xml:space="preserve"> для дітей дошкільного віку - 30,00 гривень, (з них 18,00 грн. - батьківська плата, 12</w:t>
      </w:r>
      <w:r>
        <w:rPr>
          <w:rFonts w:ascii="Times New Roman" w:hAnsi="Times New Roman"/>
          <w:sz w:val="28"/>
          <w:szCs w:val="28"/>
          <w:lang w:val="uk-UA"/>
        </w:rPr>
        <w:t>,00 – бюджетні кошти),</w:t>
      </w:r>
      <w:r>
        <w:rPr>
          <w:rFonts w:ascii="Times New Roman" w:hAnsi="Times New Roman"/>
          <w:color w:val="000000"/>
          <w:sz w:val="28"/>
          <w:szCs w:val="28"/>
        </w:rPr>
        <w:t xml:space="preserve"> з додаванням 10% вартості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 час</w:t>
      </w:r>
      <w:r>
        <w:rPr>
          <w:rFonts w:ascii="Times New Roman" w:hAnsi="Times New Roman"/>
          <w:color w:val="000000"/>
          <w:sz w:val="28"/>
          <w:szCs w:val="28"/>
        </w:rPr>
        <w:t xml:space="preserve"> оздоровч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період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на другий сніданок (соки)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Слід відзначити, що 50% вартості харчування сплачують батьки дітей з багатодітних сімей (</w:t>
      </w:r>
      <w:r w:rsidR="008B32F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дітей)</w:t>
      </w:r>
      <w:r w:rsidR="008B32FB">
        <w:rPr>
          <w:rFonts w:ascii="Times New Roman" w:hAnsi="Times New Roman"/>
          <w:sz w:val="28"/>
          <w:szCs w:val="28"/>
          <w:lang w:val="uk-UA"/>
        </w:rPr>
        <w:t xml:space="preserve"> та 3 дитини харчувалися безкоштовно.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Відповідальною особою за організацію харчування дітей є завідувач закладу Токар Наталія Іванівна.</w:t>
      </w:r>
    </w:p>
    <w:p w:rsidR="00EC6E57" w:rsidRDefault="00EC6E57" w:rsidP="00EC6E5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У закладі дошкільної освіти створені необхідні матеріально-технічні умови для організації раціонального, повноцінного та якісного харчування. Стан харчоблоку, його допоміжних приміщень, обладнання відповідають санітарно-гігієнічним вимогам. </w:t>
      </w:r>
    </w:p>
    <w:p w:rsidR="00EC6E57" w:rsidRDefault="00EC6E57" w:rsidP="00EC6E5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Заклад забезпечений необхідними меблями, столовим інвентарем. Наявні промарковані столи, дошки, ножі. Кількість столового та кухонного посуду достатня. </w:t>
      </w:r>
      <w:r>
        <w:rPr>
          <w:rFonts w:ascii="Times New Roman" w:hAnsi="Times New Roman"/>
          <w:b w:val="0"/>
          <w:sz w:val="28"/>
          <w:szCs w:val="28"/>
          <w:lang w:val="uk-UA"/>
        </w:rPr>
        <w:t>Але, по</w:t>
      </w:r>
      <w:r w:rsidR="00490D86">
        <w:rPr>
          <w:rFonts w:ascii="Times New Roman" w:hAnsi="Times New Roman"/>
          <w:b w:val="0"/>
          <w:sz w:val="28"/>
          <w:szCs w:val="28"/>
          <w:lang w:val="uk-UA"/>
        </w:rPr>
        <w:t xml:space="preserve">требує оновленню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деякий посуд та кухонні меблі. </w:t>
      </w:r>
    </w:p>
    <w:p w:rsidR="00EC6E57" w:rsidRDefault="00EC6E57" w:rsidP="00EC6E5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 закладі створені належні умови для збереження продуктів харчування, технологічне обладнання в достатній кількості, підтримується в робочому стані. Комірник здійснює прийом продуктів лише за наявності необхідних супроводжуючих документів. Сестра медична старша постійно контролює дотримання термінів реалізації продуктів харчування, здійснює їх видачу на харчоблок згідно з поданим меню - розкладкою. </w:t>
      </w:r>
    </w:p>
    <w:p w:rsidR="00EC6E57" w:rsidRDefault="00EC6E57" w:rsidP="00EC6E5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Питний режим в групах здійснювався альтернативною водою гарантованої якості «Чиста вода», яка постачалася щопонеділка за благодійні внески батьків (вартість одного літра 1,85 грн.).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Вихователями усіх вікових груп ведеться планомірна робота щодо формування навичок культури харчування вихованців, консультативна робота щодо харчування дітей вдома. Адміністрація постійно контролює якість страв та харчування дітей у групах. За результатами контролю проводяться індивідуальні бесіди, видаються накази та заслуховуються питання про харчування на нарадах при завідувачі. Контроль за якістю харчування, санітарно-гігієнічним станом закладу ведеться щомісячно і з боку централізованої бухгалтерії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правління 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Основ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янського району</w:t>
      </w:r>
      <w:r>
        <w:rPr>
          <w:rFonts w:ascii="Times New Roman" w:hAnsi="Times New Roman"/>
          <w:color w:val="000000"/>
          <w:sz w:val="28"/>
          <w:szCs w:val="28"/>
        </w:rPr>
        <w:t xml:space="preserve">, про що свідчать акти перевірок. </w:t>
      </w:r>
    </w:p>
    <w:p w:rsidR="00EC6E57" w:rsidRDefault="00EC6E57" w:rsidP="00EC6E57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  <w:r>
        <w:rPr>
          <w:rFonts w:ascii="Times New Roman" w:hAnsi="Times New Roman"/>
          <w:b/>
          <w:bCs/>
          <w:iCs/>
          <w:color w:val="000000"/>
          <w:lang w:val="uk-UA"/>
        </w:rPr>
        <w:t>ІХ. ОСВІТНІЙ ПРОЦЕС У ЗАКЛАДІ ДОШКІЛЬНОЇ ОСВІТИ</w:t>
      </w:r>
    </w:p>
    <w:p w:rsidR="00EC6E57" w:rsidRDefault="00EC6E57" w:rsidP="00EC6E5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підвищення педагогічної майстерності педагогів, усунення недоліків, допущених в процесі організації навчання та виховання і спрямовуючи освітній процес на виконання головних завдань, адміністраціє</w:t>
      </w:r>
      <w:r w:rsidR="003C386E">
        <w:rPr>
          <w:rFonts w:ascii="Times New Roman" w:hAnsi="Times New Roman"/>
          <w:sz w:val="28"/>
          <w:szCs w:val="28"/>
          <w:lang w:val="uk-UA"/>
        </w:rPr>
        <w:t xml:space="preserve">ю були сплановані та проведені </w:t>
      </w:r>
      <w:r>
        <w:rPr>
          <w:rFonts w:ascii="Times New Roman" w:hAnsi="Times New Roman"/>
          <w:sz w:val="28"/>
          <w:szCs w:val="28"/>
          <w:lang w:val="uk-UA"/>
        </w:rPr>
        <w:t xml:space="preserve">різноманітні форми методичної роботи: </w:t>
      </w:r>
    </w:p>
    <w:p w:rsidR="00EC6E57" w:rsidRDefault="00EC6E57" w:rsidP="00EC6E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засідання педагогічної ради;</w:t>
      </w:r>
    </w:p>
    <w:p w:rsidR="00EC6E57" w:rsidRDefault="00EC6E57" w:rsidP="00EC6E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педагогічні читання, аналіз взаємовідвідувань , обмін досвідом;</w:t>
      </w:r>
    </w:p>
    <w:p w:rsidR="00EC6E57" w:rsidRDefault="00EC6E57" w:rsidP="00EC6E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колективні перегляди занять та режимних моментів;</w:t>
      </w:r>
    </w:p>
    <w:p w:rsidR="00EC6E57" w:rsidRDefault="00EC6E57" w:rsidP="00EC6E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щомісячні консультації, які проводив вихователь-методист, п</w:t>
      </w:r>
      <w:r w:rsidR="003C386E">
        <w:rPr>
          <w:rFonts w:ascii="Times New Roman" w:hAnsi="Times New Roman"/>
          <w:sz w:val="28"/>
          <w:szCs w:val="28"/>
        </w:rPr>
        <w:t>ідгрупові та індивідуальні</w:t>
      </w:r>
      <w:r w:rsidR="003C386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E57" w:rsidRDefault="00EC6E57" w:rsidP="00EC6E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практичні заняття з окремими педагогами.</w:t>
      </w: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цих заходів допомогло колективу на належному рівні вирішити головні завдання річного плану роботи.</w:t>
      </w: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 201</w:t>
      </w:r>
      <w:r w:rsidR="008B32FB">
        <w:rPr>
          <w:rFonts w:ascii="Times New Roman" w:hAnsi="Times New Roman"/>
          <w:sz w:val="28"/>
          <w:szCs w:val="28"/>
          <w:lang w:val="uk-UA"/>
        </w:rPr>
        <w:t>9</w:t>
      </w:r>
      <w:r w:rsidR="008B32FB">
        <w:rPr>
          <w:rFonts w:ascii="Times New Roman" w:hAnsi="Times New Roman"/>
          <w:sz w:val="28"/>
          <w:szCs w:val="28"/>
        </w:rPr>
        <w:t>/20</w:t>
      </w:r>
      <w:r w:rsidR="008B32F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навчальному році педагогічний колектив закладу впроваджу</w:t>
      </w:r>
      <w:r>
        <w:rPr>
          <w:rFonts w:ascii="Times New Roman" w:hAnsi="Times New Roman"/>
          <w:sz w:val="28"/>
          <w:szCs w:val="28"/>
          <w:lang w:val="uk-UA"/>
        </w:rPr>
        <w:t>вав</w:t>
      </w:r>
      <w:r>
        <w:rPr>
          <w:rFonts w:ascii="Times New Roman" w:hAnsi="Times New Roman"/>
          <w:sz w:val="28"/>
          <w:szCs w:val="28"/>
        </w:rPr>
        <w:t xml:space="preserve"> освітні інноваційні технології, які позитивно впли</w:t>
      </w:r>
      <w:r>
        <w:rPr>
          <w:rFonts w:ascii="Times New Roman" w:hAnsi="Times New Roman"/>
          <w:sz w:val="28"/>
          <w:szCs w:val="28"/>
          <w:lang w:val="uk-UA"/>
        </w:rPr>
        <w:t>нули</w:t>
      </w:r>
      <w:r>
        <w:rPr>
          <w:rFonts w:ascii="Times New Roman" w:hAnsi="Times New Roman"/>
          <w:sz w:val="28"/>
          <w:szCs w:val="28"/>
        </w:rPr>
        <w:t xml:space="preserve"> на результативність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/>
          <w:sz w:val="28"/>
          <w:szCs w:val="28"/>
        </w:rPr>
        <w:t xml:space="preserve"> процесу</w:t>
      </w:r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життєдіяльності дітей включала в себе організовані форми активності на заняттях, ігрову діяльність, трудову діяльність, самостійну художню діяльність, роботу з безпеки життєдіяльності. </w:t>
      </w:r>
      <w:r>
        <w:rPr>
          <w:rFonts w:ascii="Times New Roman" w:hAnsi="Times New Roman"/>
          <w:color w:val="000000"/>
          <w:sz w:val="28"/>
          <w:szCs w:val="28"/>
        </w:rPr>
        <w:t>На виконання основних річних завдань роботи закладу дошкільно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педагогами закладу оптимізовано роботу по проведенню Днів здоров’я, спортивних свят. Музично – спортивні розваги, конкурси, вікторини та виставки дитячих малюнків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поробок, спільних робіт з батьками та вихователями. </w:t>
      </w:r>
    </w:p>
    <w:p w:rsidR="00EC6E57" w:rsidRDefault="00EC6E57" w:rsidP="00EC6E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Вихованці старших груп взяли участь у районних конкурсах </w:t>
      </w:r>
      <w:r>
        <w:rPr>
          <w:rFonts w:ascii="Times New Roman" w:hAnsi="Times New Roman"/>
          <w:sz w:val="28"/>
          <w:szCs w:val="28"/>
        </w:rPr>
        <w:t>конкурс дитячого малюнку «Наше дитинство – найкраща пора», присвячений Дню дошкілля</w:t>
      </w:r>
      <w:r>
        <w:rPr>
          <w:rFonts w:ascii="Times New Roman" w:hAnsi="Times New Roman"/>
          <w:sz w:val="28"/>
          <w:szCs w:val="28"/>
          <w:lang w:val="uk-UA"/>
        </w:rPr>
        <w:t>, посіли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І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за колективну роботу.</w:t>
      </w:r>
    </w:p>
    <w:p w:rsidR="00BA7350" w:rsidRDefault="00BA7350" w:rsidP="00EC6E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Х. ЗАЛУЧЕННЯ ПЕДАГОГІЧНОЇ ТА БАТЬКІВСЬКОЇ ГРОМАДСКОСТІ ДО УПРАВЛІННЯ ДІЯЛЬНІСТЮ ЗАКЛАДУ; СПІВПРАЦЯ З ГРОМАДСЬКИМИ ОРГАНІЗАЦІЯМИ</w:t>
      </w:r>
    </w:p>
    <w:p w:rsidR="00EC6E57" w:rsidRDefault="00EC6E57" w:rsidP="00EC6E57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закладі діє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ада закладу, як колегіальний орган педагогів та батьків. </w:t>
      </w:r>
      <w:r>
        <w:rPr>
          <w:rFonts w:ascii="Times New Roman" w:hAnsi="Times New Roman"/>
          <w:sz w:val="28"/>
          <w:szCs w:val="28"/>
        </w:rPr>
        <w:t xml:space="preserve">Головою ради закладу обрано </w:t>
      </w:r>
      <w:r>
        <w:rPr>
          <w:rFonts w:ascii="Times New Roman" w:hAnsi="Times New Roman"/>
          <w:sz w:val="28"/>
          <w:szCs w:val="28"/>
          <w:lang w:val="uk-UA"/>
        </w:rPr>
        <w:t>Артюшенко Алевтину Вікторівну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На засіданнях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ради розглядалися питання освітньо-виховної роботи, розвиток матеріально-технічної бази, звітування про залучені та витрачені благодійні внески.</w:t>
      </w:r>
    </w:p>
    <w:p w:rsidR="00C72D2F" w:rsidRPr="00C72D2F" w:rsidRDefault="00EC6E57" w:rsidP="00C72D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Адміністрацією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вихователями садка проводилась постійна планомірна робота по налагодженню співпраці з кожною сім’єю. Провод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илися</w:t>
      </w:r>
      <w:r>
        <w:rPr>
          <w:rFonts w:ascii="Times New Roman" w:hAnsi="Times New Roman"/>
          <w:color w:val="000000"/>
          <w:sz w:val="28"/>
          <w:szCs w:val="28"/>
        </w:rPr>
        <w:t xml:space="preserve"> “Дні відкритих дверей”, батьківські зб</w:t>
      </w:r>
      <w:r w:rsidR="00C72D2F">
        <w:rPr>
          <w:rFonts w:ascii="Times New Roman" w:hAnsi="Times New Roman"/>
          <w:color w:val="000000"/>
          <w:sz w:val="28"/>
          <w:szCs w:val="28"/>
        </w:rPr>
        <w:t>ори, індивідуальні консультації</w:t>
      </w:r>
      <w:r w:rsidR="00C72D2F">
        <w:rPr>
          <w:rFonts w:ascii="Times New Roman" w:hAnsi="Times New Roman"/>
          <w:color w:val="000000"/>
          <w:sz w:val="28"/>
          <w:szCs w:val="28"/>
          <w:lang w:val="uk-UA"/>
        </w:rPr>
        <w:t>, під час карантину онлайн –</w:t>
      </w:r>
      <w:r w:rsidR="0014226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консультації </w:t>
      </w:r>
      <w:r w:rsidR="00142266" w:rsidRPr="00866C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щодо розпорядку дня, харчування і діяльності вихованців, а також онлайн-заняття.</w:t>
      </w: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E57" w:rsidRDefault="00EC6E57" w:rsidP="00EC6E5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Х. ДИСЦИПЛІНАРНА ПРАКТИКА ТА АНАЛІЗ ЗВЕРНЕНЬ ГРОМАДЯН З ПИТАНЬ ДІЯЛЬНОСТІ ЗАКЛАДУ</w:t>
      </w:r>
    </w:p>
    <w:p w:rsidR="00EC6E57" w:rsidRDefault="00EC6E57" w:rsidP="00EC6E57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C6E57" w:rsidRDefault="00EC6E57" w:rsidP="00EC6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За минулий 201</w:t>
      </w:r>
      <w:r w:rsidR="008B32FB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8B32FB">
        <w:rPr>
          <w:rFonts w:ascii="Times New Roman" w:hAnsi="Times New Roman"/>
          <w:color w:val="000000"/>
          <w:sz w:val="28"/>
          <w:szCs w:val="28"/>
        </w:rPr>
        <w:t>/20</w:t>
      </w:r>
      <w:r w:rsidR="008B32FB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навчальний рік </w:t>
      </w:r>
      <w:r w:rsidR="008B32FB">
        <w:rPr>
          <w:rFonts w:ascii="Times New Roman" w:hAnsi="Times New Roman"/>
          <w:color w:val="000000"/>
          <w:sz w:val="28"/>
          <w:szCs w:val="28"/>
          <w:lang w:val="uk-UA"/>
        </w:rPr>
        <w:t>тридцять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п’ять </w:t>
      </w:r>
      <w:r>
        <w:rPr>
          <w:rFonts w:ascii="Times New Roman" w:hAnsi="Times New Roman"/>
          <w:color w:val="000000"/>
          <w:sz w:val="28"/>
          <w:szCs w:val="28"/>
        </w:rPr>
        <w:t xml:space="preserve">громадянин звернулися в усній формі з метою оформлення дітей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одна</w:t>
      </w:r>
      <w:r>
        <w:rPr>
          <w:rFonts w:ascii="Times New Roman" w:hAnsi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щодо працевлаштування в заклад, уточнення режиму роботи закладу дошкільн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 освіти</w:t>
      </w:r>
      <w:r>
        <w:rPr>
          <w:rFonts w:ascii="Times New Roman" w:hAnsi="Times New Roman"/>
          <w:color w:val="000000"/>
          <w:sz w:val="28"/>
          <w:szCs w:val="28"/>
        </w:rPr>
        <w:t>, переліку документів, які необхідно надавати під час оформлення дитини до закладу та вимоги щодо профілактичних щеплень на час вступу дитини до дитячого колективу, про безкоштовне харчування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інш. Порушені питання розглянуті та надані відповіді. </w:t>
      </w:r>
    </w:p>
    <w:p w:rsidR="00866CD9" w:rsidRDefault="00866CD9" w:rsidP="00EC6E57">
      <w:pPr>
        <w:pStyle w:val="af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  <w:lang w:val="uk-UA"/>
        </w:rPr>
      </w:pPr>
    </w:p>
    <w:p w:rsidR="00866CD9" w:rsidRDefault="00866CD9" w:rsidP="00EC6E57">
      <w:pPr>
        <w:pStyle w:val="af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  <w:lang w:val="uk-UA"/>
        </w:rPr>
      </w:pPr>
    </w:p>
    <w:p w:rsidR="00866CD9" w:rsidRDefault="00866CD9" w:rsidP="00EC6E57">
      <w:pPr>
        <w:pStyle w:val="af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  <w:lang w:val="uk-UA"/>
        </w:rPr>
      </w:pPr>
    </w:p>
    <w:p w:rsidR="00866CD9" w:rsidRDefault="00866CD9" w:rsidP="00142266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C6E57" w:rsidRDefault="00EC6E57" w:rsidP="00EC6E57">
      <w:pPr>
        <w:pStyle w:val="af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Педагогічний колектив та батьки вихованців – це єдиний організм об’єднаний спільною метою, гуманними стосунками та високою відповідальністю. </w:t>
      </w:r>
      <w:r>
        <w:rPr>
          <w:color w:val="000000"/>
          <w:sz w:val="28"/>
          <w:szCs w:val="28"/>
        </w:rPr>
        <w:t>Через те батьки є частими гостями в групах: разом з дітьми вони на святах, організовують виставки, приймають участь в спортивних змаганнях, допомагають вихователям у створенні ігрових зон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озелененні </w:t>
      </w:r>
      <w:r w:rsidRPr="00490D86">
        <w:rPr>
          <w:sz w:val="28"/>
          <w:szCs w:val="28"/>
        </w:rPr>
        <w:t>груп та майданчиків.</w:t>
      </w:r>
    </w:p>
    <w:p w:rsidR="00EC6E57" w:rsidRPr="00142266" w:rsidRDefault="00EC6E57" w:rsidP="0014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0D86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="0020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0779D">
        <w:rPr>
          <w:rFonts w:ascii="Times New Roman" w:eastAsia="Times New Roman" w:hAnsi="Times New Roman"/>
          <w:sz w:val="28"/>
          <w:szCs w:val="28"/>
          <w:lang w:eastAsia="ru-RU"/>
        </w:rPr>
        <w:t>За підсумками роботи колективу упродовж навчального року  можна за</w:t>
      </w:r>
      <w:r w:rsidR="00142266">
        <w:rPr>
          <w:rFonts w:ascii="Times New Roman" w:eastAsia="Times New Roman" w:hAnsi="Times New Roman"/>
          <w:sz w:val="28"/>
          <w:szCs w:val="28"/>
          <w:lang w:eastAsia="ru-RU"/>
        </w:rPr>
        <w:t>значити, що поставлені завдання</w:t>
      </w:r>
      <w:r w:rsidR="00BE056E" w:rsidRPr="0020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0779D">
        <w:rPr>
          <w:rFonts w:ascii="Times New Roman" w:eastAsia="Times New Roman" w:hAnsi="Times New Roman"/>
          <w:sz w:val="28"/>
          <w:szCs w:val="28"/>
          <w:lang w:eastAsia="ru-RU"/>
        </w:rPr>
        <w:t>в цілому виконано.</w:t>
      </w:r>
    </w:p>
    <w:p w:rsidR="00142266" w:rsidRDefault="00142266" w:rsidP="00EC6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C6E57" w:rsidRDefault="00EC6E57" w:rsidP="00EC6E57">
      <w:pPr>
        <w:shd w:val="clear" w:color="auto" w:fill="FFFFFF"/>
        <w:spacing w:after="0" w:line="240" w:lineRule="auto"/>
        <w:ind w:firstLine="709"/>
        <w:jc w:val="both"/>
        <w:rPr>
          <w:rFonts w:asciiTheme="minorHAnsi" w:eastAsia="Times New Roman" w:hAnsiTheme="minorHAnsi"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Успіхи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закладу дошкільної освіти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 не мої особисті успіхи, а успіхи всього колективу, це успіхи нашого закладу.</w:t>
      </w:r>
      <w:r>
        <w:rPr>
          <w:rFonts w:ascii="Times New Roman" w:eastAsia="Times New Roman" w:hAnsi="Times New Roman"/>
          <w:b/>
          <w:bCs/>
          <w:color w:val="800000"/>
          <w:sz w:val="36"/>
          <w:szCs w:val="36"/>
          <w:lang w:eastAsia="ru-RU"/>
        </w:rPr>
        <w:t> </w:t>
      </w:r>
    </w:p>
    <w:p w:rsidR="00EC6E57" w:rsidRPr="002B312C" w:rsidRDefault="00EC6E57" w:rsidP="00EC6E57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Brush Script MT" w:hAnsi="Brush Script MT"/>
          <w:b w:val="0"/>
          <w:i w:val="0"/>
          <w:iCs w:val="0"/>
          <w:lang w:val="uk-UA"/>
        </w:rPr>
      </w:pPr>
      <w:r w:rsidRPr="002B312C">
        <w:rPr>
          <w:rStyle w:val="a8"/>
          <w:rFonts w:ascii="Times New Roman" w:hAnsi="Times New Roman"/>
          <w:b w:val="0"/>
          <w:bCs/>
          <w:i w:val="0"/>
          <w:sz w:val="28"/>
          <w:szCs w:val="28"/>
          <w:lang w:val="uk-UA"/>
        </w:rPr>
        <w:t xml:space="preserve">Від імені всього колективу закладу і наших вихованців виносимо велику подяку всім батькам, які небайдужі до життя нашого закладу і дбають про його покращення. </w:t>
      </w:r>
    </w:p>
    <w:p w:rsidR="00EC6E57" w:rsidRPr="00EC6E57" w:rsidRDefault="00EC6E57" w:rsidP="00EC6E57">
      <w:pPr>
        <w:pStyle w:val="af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Ми маємо надію, що подальша співпраця адміністрації закладу, педагогічного колективу та батьків буде давати вагомі та дієві результати</w:t>
      </w:r>
      <w:r>
        <w:rPr>
          <w:color w:val="000000"/>
          <w:sz w:val="28"/>
          <w:szCs w:val="28"/>
          <w:lang w:val="uk-UA"/>
        </w:rPr>
        <w:t>, які будуть підтримувати або сприяти зростанню іміджу дошкільного закладу.</w:t>
      </w:r>
    </w:p>
    <w:p w:rsidR="00EC6E57" w:rsidRDefault="00EC6E57" w:rsidP="00EC6E57">
      <w:pPr>
        <w:pStyle w:val="af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Вважаю, що колектив закладу працює з розумінням свого морального обов’язку перед підростаючим поколінням, своїми вихованцями, живе в атмосфері постійного пошуку нового, кращого, досконалішого духовно-творчого єднання педагогів, вихованців та їх батьків, а моє завдання, як керівника закладу – допомагати їм в цьому.</w:t>
      </w:r>
    </w:p>
    <w:p w:rsidR="00EC6E57" w:rsidRDefault="00EC6E57" w:rsidP="00EC6E57">
      <w:pPr>
        <w:pStyle w:val="af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eastAsia="ru-RU"/>
        </w:rPr>
        <w:t>Зібратись разом  - це початок, триматись разом -  це прогрес, працювати разом -  це успіх!</w:t>
      </w:r>
    </w:p>
    <w:p w:rsidR="00EC6E57" w:rsidRDefault="00EC6E57" w:rsidP="00EC6E57">
      <w:pPr>
        <w:shd w:val="clear" w:color="auto" w:fill="FFFFFF"/>
        <w:ind w:firstLine="56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Brush Script MT" w:eastAsia="Times New Roman" w:hAnsi="Brush Script MT"/>
          <w:sz w:val="28"/>
          <w:szCs w:val="28"/>
          <w:lang w:eastAsia="ru-RU"/>
        </w:rPr>
        <w:t> </w:t>
      </w:r>
      <w:r>
        <w:rPr>
          <w:rFonts w:asciiTheme="minorHAnsi" w:eastAsia="Times New Roman" w:hAnsiTheme="minorHAnsi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Дякую за увагу!</w:t>
      </w:r>
    </w:p>
    <w:p w:rsidR="00EC6E57" w:rsidRDefault="00EC6E57" w:rsidP="00EC6E57">
      <w:pPr>
        <w:shd w:val="clear" w:color="auto" w:fill="FFFFFF"/>
        <w:rPr>
          <w:rFonts w:ascii="Brush Script MT" w:eastAsia="Times New Roman" w:hAnsi="Brush Script MT"/>
          <w:color w:val="200F4E"/>
          <w:sz w:val="30"/>
          <w:szCs w:val="30"/>
          <w:lang w:eastAsia="ru-RU"/>
        </w:rPr>
      </w:pPr>
      <w:r>
        <w:rPr>
          <w:rFonts w:ascii="Brush Script MT" w:eastAsia="Times New Roman" w:hAnsi="Brush Script MT"/>
          <w:color w:val="200F4E"/>
          <w:sz w:val="30"/>
          <w:szCs w:val="30"/>
          <w:lang w:eastAsia="ru-RU"/>
        </w:rPr>
        <w:t> </w:t>
      </w:r>
    </w:p>
    <w:p w:rsidR="00EC6E57" w:rsidRDefault="00EC6E57" w:rsidP="00EC6E57"/>
    <w:p w:rsidR="00EC6E57" w:rsidRDefault="00EC6E57" w:rsidP="00EC6E5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E57" w:rsidRDefault="00EC6E57" w:rsidP="00EC6E57">
      <w:pPr>
        <w:rPr>
          <w:lang w:val="uk-UA"/>
        </w:rPr>
      </w:pPr>
    </w:p>
    <w:p w:rsidR="00EC6E57" w:rsidRDefault="00EC6E57" w:rsidP="00EC6E57">
      <w:pPr>
        <w:rPr>
          <w:lang w:val="uk-UA"/>
        </w:rPr>
      </w:pPr>
    </w:p>
    <w:p w:rsidR="00EC6E57" w:rsidRDefault="00EC6E57" w:rsidP="00EC6E57">
      <w:pPr>
        <w:rPr>
          <w:lang w:val="uk-UA"/>
        </w:rPr>
      </w:pPr>
    </w:p>
    <w:p w:rsidR="00EC6E57" w:rsidRDefault="00EC6E57" w:rsidP="00EC6E57">
      <w:pPr>
        <w:rPr>
          <w:lang w:val="uk-UA"/>
        </w:rPr>
      </w:pPr>
    </w:p>
    <w:p w:rsidR="00EC6E57" w:rsidRDefault="00EC6E57" w:rsidP="00EC6E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6E57" w:rsidRDefault="00EC6E57" w:rsidP="00EC6E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6E57" w:rsidRDefault="00EC6E57" w:rsidP="00EC6E57">
      <w:pPr>
        <w:rPr>
          <w:lang w:val="uk-UA"/>
        </w:rPr>
      </w:pPr>
    </w:p>
    <w:p w:rsidR="002F1EBB" w:rsidRDefault="002F1EBB"/>
    <w:sectPr w:rsidR="002F1EBB" w:rsidSect="002F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6577"/>
    <w:multiLevelType w:val="hybridMultilevel"/>
    <w:tmpl w:val="18CE1144"/>
    <w:lvl w:ilvl="0" w:tplc="82D6D3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E57"/>
    <w:rsid w:val="00063391"/>
    <w:rsid w:val="00126A1C"/>
    <w:rsid w:val="00142266"/>
    <w:rsid w:val="0020779D"/>
    <w:rsid w:val="002B312C"/>
    <w:rsid w:val="002F1EBB"/>
    <w:rsid w:val="003C386E"/>
    <w:rsid w:val="00490D86"/>
    <w:rsid w:val="00493B56"/>
    <w:rsid w:val="005D16DA"/>
    <w:rsid w:val="006D69D1"/>
    <w:rsid w:val="00701FE6"/>
    <w:rsid w:val="00704EBC"/>
    <w:rsid w:val="007B795A"/>
    <w:rsid w:val="00850B7D"/>
    <w:rsid w:val="00866CD9"/>
    <w:rsid w:val="008B32FB"/>
    <w:rsid w:val="00965CDA"/>
    <w:rsid w:val="009A7DE3"/>
    <w:rsid w:val="00A550EE"/>
    <w:rsid w:val="00AB4C92"/>
    <w:rsid w:val="00B224D7"/>
    <w:rsid w:val="00B871C0"/>
    <w:rsid w:val="00BA7350"/>
    <w:rsid w:val="00BE056E"/>
    <w:rsid w:val="00C72D2F"/>
    <w:rsid w:val="00D217FE"/>
    <w:rsid w:val="00EC6E57"/>
    <w:rsid w:val="00F74A0A"/>
    <w:rsid w:val="00F828DE"/>
    <w:rsid w:val="00F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57"/>
    <w:pPr>
      <w:spacing w:after="200" w:line="276" w:lineRule="auto"/>
      <w:jc w:val="left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93B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B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B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B5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B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B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B5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3B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3B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3B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3B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3B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3B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493B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99"/>
    <w:rsid w:val="00493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3B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493B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3B56"/>
    <w:rPr>
      <w:b/>
      <w:bCs/>
    </w:rPr>
  </w:style>
  <w:style w:type="character" w:styleId="a8">
    <w:name w:val="Emphasis"/>
    <w:basedOn w:val="a0"/>
    <w:uiPriority w:val="99"/>
    <w:qFormat/>
    <w:rsid w:val="00493B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3B56"/>
    <w:rPr>
      <w:szCs w:val="32"/>
    </w:rPr>
  </w:style>
  <w:style w:type="paragraph" w:styleId="aa">
    <w:name w:val="List Paragraph"/>
    <w:basedOn w:val="a"/>
    <w:uiPriority w:val="34"/>
    <w:qFormat/>
    <w:rsid w:val="00493B5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93B56"/>
    <w:rPr>
      <w:i/>
    </w:rPr>
  </w:style>
  <w:style w:type="character" w:customStyle="1" w:styleId="ac">
    <w:name w:val="Цитація Знак"/>
    <w:basedOn w:val="a0"/>
    <w:link w:val="ab"/>
    <w:uiPriority w:val="29"/>
    <w:rsid w:val="00493B5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93B56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493B56"/>
    <w:rPr>
      <w:b/>
      <w:i/>
      <w:sz w:val="24"/>
    </w:rPr>
  </w:style>
  <w:style w:type="character" w:styleId="af">
    <w:name w:val="Subtle Emphasis"/>
    <w:uiPriority w:val="19"/>
    <w:qFormat/>
    <w:rsid w:val="00493B5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93B5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93B5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93B5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93B5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93B56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EC6E5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6">
    <w:name w:val="Основний текст Знак"/>
    <w:basedOn w:val="a0"/>
    <w:link w:val="af5"/>
    <w:uiPriority w:val="99"/>
    <w:semiHidden/>
    <w:rsid w:val="00EC6E57"/>
    <w:rPr>
      <w:rFonts w:ascii="Times New Roman" w:eastAsia="MS Mincho" w:hAnsi="Times New Roman"/>
      <w:sz w:val="24"/>
      <w:szCs w:val="24"/>
      <w:lang w:val="ru-RU" w:eastAsia="ja-JP" w:bidi="ar-SA"/>
    </w:rPr>
  </w:style>
  <w:style w:type="paragraph" w:customStyle="1" w:styleId="11">
    <w:name w:val="Абзац списка1"/>
    <w:basedOn w:val="a"/>
    <w:uiPriority w:val="99"/>
    <w:rsid w:val="00EC6E57"/>
    <w:pPr>
      <w:ind w:left="720"/>
      <w:contextualSpacing/>
    </w:pPr>
    <w:rPr>
      <w:lang w:eastAsia="ru-RU"/>
    </w:rPr>
  </w:style>
  <w:style w:type="paragraph" w:styleId="af7">
    <w:name w:val="Normal (Web)"/>
    <w:basedOn w:val="a"/>
    <w:uiPriority w:val="99"/>
    <w:unhideWhenUsed/>
    <w:rsid w:val="00704EB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</dc:creator>
  <cp:lastModifiedBy>Елена</cp:lastModifiedBy>
  <cp:revision>2</cp:revision>
  <cp:lastPrinted>2020-09-17T09:46:00Z</cp:lastPrinted>
  <dcterms:created xsi:type="dcterms:W3CDTF">2020-11-04T13:43:00Z</dcterms:created>
  <dcterms:modified xsi:type="dcterms:W3CDTF">2020-11-04T13:43:00Z</dcterms:modified>
</cp:coreProperties>
</file>